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55"/>
        <w:gridCol w:w="1440"/>
        <w:gridCol w:w="450"/>
        <w:gridCol w:w="900"/>
        <w:gridCol w:w="630"/>
        <w:gridCol w:w="1080"/>
        <w:gridCol w:w="1710"/>
        <w:gridCol w:w="586"/>
        <w:gridCol w:w="2564"/>
      </w:tblGrid>
      <w:tr w:rsidR="00505FC4" w:rsidRPr="00752727" w:rsidTr="0040431E">
        <w:trPr>
          <w:trHeight w:val="723"/>
        </w:trPr>
        <w:tc>
          <w:tcPr>
            <w:tcW w:w="3145"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bookmarkStart w:id="0" w:name="_GoBack"/>
            <w:bookmarkEnd w:id="0"/>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tcBorders>
              <w:top w:val="single" w:sz="4" w:space="0" w:color="auto"/>
              <w:bottom w:val="single" w:sz="4" w:space="0" w:color="auto"/>
            </w:tcBorders>
            <w:shd w:val="clear" w:color="auto" w:fill="000000"/>
            <w:vAlign w:val="center"/>
          </w:tcPr>
          <w:p w:rsidR="00505FC4" w:rsidRPr="00752727" w:rsidRDefault="00080027" w:rsidP="00E737CE">
            <w:pPr>
              <w:spacing w:after="0" w:line="240" w:lineRule="auto"/>
              <w:rPr>
                <w:rFonts w:ascii="Palatino Linotype" w:hAnsi="Palatino Linotype" w:cs="Arial"/>
                <w:b/>
                <w:iCs/>
                <w:sz w:val="24"/>
                <w:szCs w:val="24"/>
              </w:rPr>
            </w:pPr>
            <w:r>
              <w:rPr>
                <w:rFonts w:ascii="Palatino Linotype" w:hAnsi="Palatino Linotype" w:cs="Arial"/>
                <w:b/>
                <w:iCs/>
                <w:sz w:val="24"/>
                <w:szCs w:val="24"/>
              </w:rPr>
              <w:t xml:space="preserve">July </w:t>
            </w:r>
            <w:r w:rsidR="00E737CE">
              <w:rPr>
                <w:rFonts w:ascii="Palatino Linotype" w:hAnsi="Palatino Linotype" w:cs="Arial"/>
                <w:b/>
                <w:iCs/>
                <w:sz w:val="24"/>
                <w:szCs w:val="24"/>
              </w:rPr>
              <w:t xml:space="preserve">31, </w:t>
            </w:r>
            <w:r w:rsidR="002A5C87">
              <w:rPr>
                <w:rFonts w:ascii="Palatino Linotype" w:hAnsi="Palatino Linotype" w:cs="Arial"/>
                <w:b/>
                <w:iCs/>
                <w:sz w:val="24"/>
                <w:szCs w:val="24"/>
              </w:rPr>
              <w:t>2018</w:t>
            </w:r>
          </w:p>
        </w:tc>
      </w:tr>
      <w:tr w:rsidR="00505FC4" w:rsidRPr="00752727" w:rsidTr="006A028D">
        <w:trPr>
          <w:trHeight w:val="270"/>
        </w:trPr>
        <w:tc>
          <w:tcPr>
            <w:tcW w:w="10615" w:type="dxa"/>
            <w:gridSpan w:val="9"/>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E737CE">
        <w:trPr>
          <w:trHeight w:val="2420"/>
        </w:trPr>
        <w:tc>
          <w:tcPr>
            <w:tcW w:w="3145"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762F02">
            <w:pPr>
              <w:tabs>
                <w:tab w:val="left" w:pos="6750"/>
              </w:tabs>
              <w:spacing w:after="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r w:rsidR="00762F02">
              <w:rPr>
                <w:rFonts w:ascii="Palatino Linotype" w:hAnsi="Palatino Linotype"/>
                <w:b/>
                <w:sz w:val="24"/>
                <w:szCs w:val="24"/>
                <w:u w:val="single"/>
              </w:rPr>
              <w:br/>
            </w:r>
          </w:p>
          <w:p w:rsidR="00762F02" w:rsidRPr="00762F02" w:rsidRDefault="00762F02" w:rsidP="00762F02">
            <w:pPr>
              <w:spacing w:after="0" w:line="240" w:lineRule="auto"/>
              <w:contextualSpacing/>
              <w:rPr>
                <w:rStyle w:val="Hyperlink"/>
                <w:rFonts w:ascii="Palatino Linotype" w:hAnsi="Palatino Linotype"/>
                <w:b/>
                <w:sz w:val="20"/>
                <w:szCs w:val="20"/>
              </w:rPr>
            </w:pPr>
            <w:r>
              <w:rPr>
                <w:rStyle w:val="search-custom1"/>
                <w:rFonts w:ascii="Palatino Linotype" w:hAnsi="Palatino Linotype" w:cs="Arial"/>
                <w:b/>
                <w:color w:val="000000" w:themeColor="text1"/>
                <w:sz w:val="20"/>
                <w:szCs w:val="20"/>
                <w:u w:val="single"/>
              </w:rPr>
              <w:fldChar w:fldCharType="begin"/>
            </w:r>
            <w:r>
              <w:rPr>
                <w:rStyle w:val="search-custom1"/>
                <w:rFonts w:ascii="Palatino Linotype" w:hAnsi="Palatino Linotype" w:cs="Arial"/>
                <w:b/>
                <w:color w:val="000000" w:themeColor="text1"/>
                <w:sz w:val="20"/>
                <w:szCs w:val="20"/>
                <w:u w:val="single"/>
              </w:rPr>
              <w:instrText xml:space="preserve"> HYPERLINK  \l "GAANN" </w:instrText>
            </w:r>
            <w:r>
              <w:rPr>
                <w:rStyle w:val="search-custom1"/>
                <w:rFonts w:ascii="Palatino Linotype" w:hAnsi="Palatino Linotype" w:cs="Arial"/>
                <w:b/>
                <w:color w:val="000000" w:themeColor="text1"/>
                <w:sz w:val="20"/>
                <w:szCs w:val="20"/>
                <w:u w:val="single"/>
              </w:rPr>
              <w:fldChar w:fldCharType="separate"/>
            </w:r>
            <w:r w:rsidRPr="00762F02">
              <w:rPr>
                <w:rStyle w:val="Hyperlink"/>
                <w:rFonts w:ascii="Palatino Linotype" w:hAnsi="Palatino Linotype" w:cs="Arial"/>
                <w:b/>
                <w:sz w:val="20"/>
                <w:szCs w:val="20"/>
              </w:rPr>
              <w:t>- Graduate Assistance in Areas of National Need (GAANN)</w:t>
            </w:r>
          </w:p>
          <w:p w:rsidR="00762F02" w:rsidRPr="00762F02" w:rsidRDefault="00762F02" w:rsidP="00762F02">
            <w:pPr>
              <w:spacing w:line="240" w:lineRule="auto"/>
              <w:contextualSpacing/>
              <w:rPr>
                <w:rStyle w:val="Hyperlink"/>
                <w:rFonts w:ascii="Palatino Linotype" w:hAnsi="Palatino Linotype"/>
                <w:b/>
                <w:i/>
                <w:sz w:val="20"/>
                <w:szCs w:val="20"/>
              </w:rPr>
            </w:pPr>
            <w:r w:rsidRPr="00762F02">
              <w:rPr>
                <w:rStyle w:val="Hyperlink"/>
                <w:rFonts w:ascii="Palatino Linotype" w:hAnsi="Palatino Linotype"/>
                <w:b/>
                <w:i/>
                <w:sz w:val="20"/>
                <w:szCs w:val="20"/>
              </w:rPr>
              <w:t>United States Department of Education (USED)</w:t>
            </w:r>
          </w:p>
          <w:p w:rsidR="00762F02" w:rsidRDefault="00762F02" w:rsidP="00762F02">
            <w:pPr>
              <w:spacing w:after="240" w:line="240" w:lineRule="auto"/>
              <w:rPr>
                <w:rStyle w:val="Hyperlink"/>
                <w:rFonts w:ascii="Palatino Linotype" w:hAnsi="Palatino Linotype"/>
                <w:b/>
                <w:i/>
                <w:sz w:val="20"/>
                <w:szCs w:val="20"/>
              </w:rPr>
            </w:pPr>
            <w:r>
              <w:rPr>
                <w:rStyle w:val="search-custom1"/>
                <w:rFonts w:ascii="Palatino Linotype" w:hAnsi="Palatino Linotype" w:cs="Arial"/>
                <w:b/>
                <w:color w:val="000000" w:themeColor="text1"/>
                <w:sz w:val="20"/>
                <w:szCs w:val="20"/>
                <w:u w:val="single"/>
              </w:rPr>
              <w:fldChar w:fldCharType="end"/>
            </w:r>
            <w:r>
              <w:rPr>
                <w:rStyle w:val="Hyperlink"/>
                <w:rFonts w:ascii="Palatino Linotype" w:hAnsi="Palatino Linotype"/>
                <w:b/>
                <w:sz w:val="20"/>
                <w:szCs w:val="20"/>
              </w:rPr>
              <w:br/>
            </w:r>
            <w:hyperlink w:anchor="AMSSPAWTG" w:history="1">
              <w:r w:rsidRPr="00E206FF">
                <w:rPr>
                  <w:rStyle w:val="Hyperlink"/>
                  <w:rFonts w:ascii="Palatino Linotype" w:hAnsi="Palatino Linotype"/>
                  <w:b/>
                  <w:sz w:val="20"/>
                  <w:szCs w:val="20"/>
                </w:rPr>
                <w:t>-AMS Subventions for Publications, Awards, and Research and Travel Grants (</w:t>
              </w:r>
              <w:r w:rsidRPr="00E206FF">
                <w:rPr>
                  <w:rStyle w:val="Hyperlink"/>
                  <w:rFonts w:ascii="Palatino Linotype" w:hAnsi="Palatino Linotype"/>
                  <w:b/>
                  <w:i/>
                  <w:sz w:val="20"/>
                  <w:szCs w:val="20"/>
                </w:rPr>
                <w:t>American Musicological Society)</w:t>
              </w:r>
            </w:hyperlink>
          </w:p>
          <w:p w:rsidR="002434BB" w:rsidRPr="00877417" w:rsidRDefault="00756C48" w:rsidP="002434BB">
            <w:pPr>
              <w:shd w:val="clear" w:color="auto" w:fill="FFFFFF"/>
              <w:spacing w:after="240" w:line="240" w:lineRule="auto"/>
              <w:rPr>
                <w:rFonts w:ascii="Palatino Linotype" w:hAnsi="Palatino Linotype" w:cs="Arial"/>
                <w:b/>
                <w:sz w:val="20"/>
                <w:szCs w:val="20"/>
                <w:u w:val="single"/>
              </w:rPr>
            </w:pPr>
            <w:hyperlink w:anchor="Econ" w:history="1">
              <w:r w:rsidR="002434BB" w:rsidRPr="00E206FF">
                <w:rPr>
                  <w:rStyle w:val="Hyperlink"/>
                  <w:rFonts w:ascii="Palatino Linotype" w:hAnsi="Palatino Linotype" w:cs="Arial"/>
                  <w:b/>
                  <w:sz w:val="20"/>
                  <w:szCs w:val="20"/>
                </w:rPr>
                <w:t>-Economics</w:t>
              </w:r>
              <w:r w:rsidR="002434BB" w:rsidRPr="00E206FF">
                <w:rPr>
                  <w:rStyle w:val="Hyperlink"/>
                  <w:rFonts w:ascii="Palatino Linotype" w:hAnsi="Palatino Linotype" w:cs="Arial"/>
                  <w:b/>
                  <w:i/>
                  <w:sz w:val="20"/>
                  <w:szCs w:val="20"/>
                </w:rPr>
                <w:t xml:space="preserve"> (NSF)</w:t>
              </w:r>
            </w:hyperlink>
          </w:p>
          <w:p w:rsidR="002434BB" w:rsidRPr="00E737CE" w:rsidRDefault="00E737CE" w:rsidP="002434BB">
            <w:pPr>
              <w:spacing w:after="240" w:line="240" w:lineRule="auto"/>
              <w:rPr>
                <w:rStyle w:val="Hyperlink"/>
                <w:rFonts w:ascii="Palatino Linotype" w:hAnsi="Palatino Linotype"/>
                <w:b/>
                <w:i/>
                <w:sz w:val="20"/>
                <w:szCs w:val="20"/>
              </w:rPr>
            </w:pPr>
            <w:r>
              <w:rPr>
                <w:rStyle w:val="Hyperlink"/>
                <w:rFonts w:ascii="Palatino Linotype" w:hAnsi="Palatino Linotype"/>
                <w:b/>
                <w:sz w:val="20"/>
                <w:szCs w:val="20"/>
              </w:rPr>
              <w:fldChar w:fldCharType="begin"/>
            </w:r>
            <w:r w:rsidR="00E62414">
              <w:rPr>
                <w:rStyle w:val="Hyperlink"/>
                <w:rFonts w:ascii="Palatino Linotype" w:hAnsi="Palatino Linotype"/>
                <w:b/>
                <w:sz w:val="20"/>
                <w:szCs w:val="20"/>
              </w:rPr>
              <w:instrText>HYPERLINK  \l "DEL"</w:instrText>
            </w:r>
            <w:r>
              <w:rPr>
                <w:rStyle w:val="Hyperlink"/>
                <w:rFonts w:ascii="Palatino Linotype" w:hAnsi="Palatino Linotype"/>
                <w:b/>
                <w:sz w:val="20"/>
                <w:szCs w:val="20"/>
              </w:rPr>
              <w:fldChar w:fldCharType="separate"/>
            </w:r>
            <w:r w:rsidR="002434BB" w:rsidRPr="00E737CE">
              <w:rPr>
                <w:rStyle w:val="Hyperlink"/>
                <w:rFonts w:ascii="Palatino Linotype" w:hAnsi="Palatino Linotype"/>
                <w:b/>
                <w:sz w:val="20"/>
                <w:szCs w:val="20"/>
              </w:rPr>
              <w:t>-Documenting Endangered Languages</w:t>
            </w:r>
            <w:r w:rsidR="002434BB" w:rsidRPr="00E737CE">
              <w:rPr>
                <w:rStyle w:val="Hyperlink"/>
                <w:rFonts w:ascii="Palatino Linotype" w:hAnsi="Palatino Linotype"/>
                <w:b/>
                <w:i/>
                <w:sz w:val="20"/>
                <w:szCs w:val="20"/>
              </w:rPr>
              <w:t xml:space="preserve"> (NEH)</w:t>
            </w:r>
          </w:p>
          <w:p w:rsidR="009D2563" w:rsidRPr="00E206FF" w:rsidRDefault="00E737CE" w:rsidP="00E206FF">
            <w:pPr>
              <w:shd w:val="clear" w:color="auto" w:fill="FFFFFF"/>
              <w:spacing w:after="240" w:line="240" w:lineRule="auto"/>
              <w:rPr>
                <w:rStyle w:val="Hyperlink"/>
                <w:rFonts w:ascii="Palatino Linotype" w:hAnsi="Palatino Linotype" w:cs="Arial"/>
                <w:b/>
                <w:sz w:val="20"/>
                <w:szCs w:val="20"/>
              </w:rPr>
            </w:pPr>
            <w:r>
              <w:rPr>
                <w:rStyle w:val="Hyperlink"/>
                <w:rFonts w:ascii="Palatino Linotype" w:hAnsi="Palatino Linotype"/>
                <w:b/>
                <w:sz w:val="20"/>
                <w:szCs w:val="20"/>
              </w:rPr>
              <w:fldChar w:fldCharType="end"/>
            </w:r>
            <w:r w:rsidR="00E206FF">
              <w:rPr>
                <w:rFonts w:ascii="Palatino Linotype" w:hAnsi="Palatino Linotype" w:cs="Arial"/>
                <w:b/>
                <w:sz w:val="20"/>
                <w:szCs w:val="20"/>
                <w:u w:val="single"/>
              </w:rPr>
              <w:fldChar w:fldCharType="begin"/>
            </w:r>
            <w:r w:rsidR="00E206FF">
              <w:rPr>
                <w:rFonts w:ascii="Palatino Linotype" w:hAnsi="Palatino Linotype" w:cs="Arial"/>
                <w:b/>
                <w:sz w:val="20"/>
                <w:szCs w:val="20"/>
                <w:u w:val="single"/>
              </w:rPr>
              <w:instrText xml:space="preserve"> HYPERLINK  \l "RTGP" </w:instrText>
            </w:r>
            <w:r w:rsidR="00E206FF">
              <w:rPr>
                <w:rFonts w:ascii="Palatino Linotype" w:hAnsi="Palatino Linotype" w:cs="Arial"/>
                <w:b/>
                <w:sz w:val="20"/>
                <w:szCs w:val="20"/>
                <w:u w:val="single"/>
              </w:rPr>
              <w:fldChar w:fldCharType="separate"/>
            </w:r>
            <w:r w:rsidR="009D2563" w:rsidRPr="00E206FF">
              <w:rPr>
                <w:rStyle w:val="Hyperlink"/>
                <w:rFonts w:ascii="Palatino Linotype" w:hAnsi="Palatino Linotype" w:cs="Arial"/>
                <w:b/>
                <w:sz w:val="20"/>
                <w:szCs w:val="20"/>
              </w:rPr>
              <w:t>-Research Travel Grants Program (</w:t>
            </w:r>
            <w:r w:rsidR="009D2563" w:rsidRPr="00E206FF">
              <w:rPr>
                <w:rStyle w:val="Hyperlink"/>
                <w:rFonts w:ascii="Palatino Linotype" w:hAnsi="Palatino Linotype" w:cs="Arial"/>
                <w:b/>
                <w:i/>
                <w:sz w:val="20"/>
                <w:szCs w:val="20"/>
              </w:rPr>
              <w:t>Gerald R. Ford Library and Museum)</w:t>
            </w:r>
          </w:p>
          <w:p w:rsidR="009D2563" w:rsidRDefault="00E206FF" w:rsidP="00E206FF">
            <w:pPr>
              <w:pStyle w:val="normal1"/>
              <w:spacing w:before="0" w:beforeAutospacing="0" w:after="240" w:afterAutospacing="0"/>
              <w:rPr>
                <w:rFonts w:ascii="Palatino Linotype" w:hAnsi="Palatino Linotype" w:cs="Arial"/>
                <w:b/>
                <w:sz w:val="20"/>
                <w:szCs w:val="20"/>
                <w:u w:val="single"/>
              </w:rPr>
            </w:pPr>
            <w:r>
              <w:rPr>
                <w:rFonts w:ascii="Palatino Linotype" w:eastAsia="Calibri" w:hAnsi="Palatino Linotype" w:cs="Arial"/>
                <w:b/>
                <w:sz w:val="20"/>
                <w:szCs w:val="20"/>
                <w:u w:val="single"/>
              </w:rPr>
              <w:fldChar w:fldCharType="end"/>
            </w:r>
            <w:hyperlink w:anchor="ARG" w:history="1">
              <w:r w:rsidR="009D2563" w:rsidRPr="00E206FF">
                <w:rPr>
                  <w:rStyle w:val="Hyperlink"/>
                  <w:rFonts w:ascii="Palatino Linotype" w:hAnsi="Palatino Linotype" w:cs="Arial"/>
                  <w:b/>
                  <w:sz w:val="20"/>
                  <w:szCs w:val="20"/>
                </w:rPr>
                <w:t>-American Region Grants</w:t>
              </w:r>
              <w:r w:rsidRPr="00E206FF">
                <w:rPr>
                  <w:rStyle w:val="Hyperlink"/>
                  <w:rFonts w:ascii="Palatino Linotype" w:hAnsi="Palatino Linotype" w:cs="Arial"/>
                  <w:b/>
                  <w:sz w:val="20"/>
                  <w:szCs w:val="20"/>
                </w:rPr>
                <w:t xml:space="preserve"> </w:t>
              </w:r>
              <w:r w:rsidR="009D2563" w:rsidRPr="00E206FF">
                <w:rPr>
                  <w:rStyle w:val="Hyperlink"/>
                  <w:rFonts w:ascii="Palatino Linotype" w:hAnsi="Palatino Linotype" w:cs="Arial"/>
                  <w:b/>
                  <w:i/>
                  <w:sz w:val="20"/>
                  <w:szCs w:val="20"/>
                </w:rPr>
                <w:t>(Chiang Ching-Kuo Foundation)</w:t>
              </w:r>
            </w:hyperlink>
          </w:p>
          <w:p w:rsidR="002434BB" w:rsidRPr="00B43C21" w:rsidRDefault="00756C48" w:rsidP="002434BB">
            <w:pPr>
              <w:spacing w:after="240" w:line="240" w:lineRule="auto"/>
              <w:rPr>
                <w:rFonts w:ascii="Palatino Linotype" w:hAnsi="Palatino Linotype"/>
                <w:b/>
                <w:sz w:val="20"/>
                <w:szCs w:val="20"/>
                <w:u w:val="single"/>
              </w:rPr>
            </w:pPr>
            <w:hyperlink w:anchor="DHBABG" w:history="1">
              <w:r w:rsidR="002434BB" w:rsidRPr="00F3272D">
                <w:rPr>
                  <w:rStyle w:val="Hyperlink"/>
                  <w:rFonts w:ascii="Palatino Linotype" w:hAnsi="Palatino Linotype"/>
                  <w:b/>
                  <w:sz w:val="20"/>
                  <w:szCs w:val="20"/>
                </w:rPr>
                <w:t xml:space="preserve">-David H. and Beverley A. Barlow Grant </w:t>
              </w:r>
              <w:r w:rsidR="002434BB" w:rsidRPr="00F3272D">
                <w:rPr>
                  <w:rStyle w:val="Hyperlink"/>
                  <w:rFonts w:ascii="Palatino Linotype" w:hAnsi="Palatino Linotype"/>
                  <w:b/>
                  <w:i/>
                  <w:sz w:val="20"/>
                  <w:szCs w:val="20"/>
                </w:rPr>
                <w:t>(American Psychological Foundation)</w:t>
              </w:r>
            </w:hyperlink>
          </w:p>
          <w:p w:rsidR="002434BB" w:rsidRPr="00B43C21" w:rsidRDefault="00756C48" w:rsidP="002434BB">
            <w:pPr>
              <w:shd w:val="clear" w:color="auto" w:fill="FFFFFF"/>
              <w:spacing w:after="240" w:line="240" w:lineRule="auto"/>
              <w:rPr>
                <w:rFonts w:ascii="Palatino Linotype" w:hAnsi="Palatino Linotype" w:cs="Arial"/>
                <w:b/>
                <w:sz w:val="20"/>
                <w:szCs w:val="20"/>
                <w:u w:val="single"/>
              </w:rPr>
            </w:pPr>
            <w:hyperlink w:anchor="ELGP" w:history="1">
              <w:r w:rsidR="002434BB" w:rsidRPr="00F3272D">
                <w:rPr>
                  <w:rStyle w:val="Hyperlink"/>
                  <w:rFonts w:ascii="Palatino Linotype" w:hAnsi="Palatino Linotype" w:cs="Arial"/>
                  <w:b/>
                  <w:sz w:val="20"/>
                  <w:szCs w:val="20"/>
                </w:rPr>
                <w:t xml:space="preserve">-Economic Literacy Grants Program </w:t>
              </w:r>
              <w:r w:rsidR="002434BB" w:rsidRPr="00F3272D">
                <w:rPr>
                  <w:rStyle w:val="Hyperlink"/>
                  <w:rFonts w:ascii="Palatino Linotype" w:hAnsi="Palatino Linotype" w:cs="Arial"/>
                  <w:b/>
                  <w:i/>
                  <w:sz w:val="20"/>
                  <w:szCs w:val="20"/>
                </w:rPr>
                <w:t>(Calvin K. Kazanjian Economics Foundation, Inc.)</w:t>
              </w:r>
            </w:hyperlink>
          </w:p>
          <w:p w:rsidR="002434BB" w:rsidRPr="00B43C21" w:rsidRDefault="00756C48" w:rsidP="002434BB">
            <w:pPr>
              <w:shd w:val="clear" w:color="auto" w:fill="FFFFFF"/>
              <w:spacing w:after="240" w:line="240" w:lineRule="auto"/>
              <w:rPr>
                <w:rFonts w:ascii="Palatino Linotype" w:hAnsi="Palatino Linotype" w:cs="Arial"/>
                <w:b/>
                <w:sz w:val="20"/>
                <w:szCs w:val="20"/>
                <w:u w:val="single"/>
              </w:rPr>
            </w:pPr>
            <w:hyperlink w:anchor="GPGF" w:history="1">
              <w:r w:rsidR="002434BB" w:rsidRPr="00F3272D">
                <w:rPr>
                  <w:rStyle w:val="Hyperlink"/>
                  <w:rFonts w:ascii="Palatino Linotype" w:hAnsi="Palatino Linotype" w:cs="Arial"/>
                  <w:b/>
                  <w:sz w:val="20"/>
                  <w:szCs w:val="20"/>
                </w:rPr>
                <w:t xml:space="preserve">-Grant Programs </w:t>
              </w:r>
              <w:r w:rsidR="002434BB" w:rsidRPr="00F3272D">
                <w:rPr>
                  <w:rStyle w:val="Hyperlink"/>
                  <w:rFonts w:ascii="Palatino Linotype" w:hAnsi="Palatino Linotype" w:cs="Arial"/>
                  <w:b/>
                  <w:i/>
                  <w:sz w:val="20"/>
                  <w:szCs w:val="20"/>
                </w:rPr>
                <w:t>(Graham Foundation)</w:t>
              </w:r>
            </w:hyperlink>
          </w:p>
          <w:p w:rsidR="002434BB" w:rsidRPr="00B43C21" w:rsidRDefault="00756C48" w:rsidP="002434BB">
            <w:pPr>
              <w:shd w:val="clear" w:color="auto" w:fill="FFFFFF"/>
              <w:spacing w:after="240" w:line="240" w:lineRule="auto"/>
              <w:rPr>
                <w:rFonts w:ascii="Palatino Linotype" w:hAnsi="Palatino Linotype" w:cs="Arial"/>
                <w:b/>
                <w:sz w:val="20"/>
                <w:szCs w:val="20"/>
                <w:u w:val="single"/>
              </w:rPr>
            </w:pPr>
            <w:hyperlink w:anchor="MMPG" w:history="1">
              <w:r w:rsidR="002434BB" w:rsidRPr="00F3272D">
                <w:rPr>
                  <w:rStyle w:val="Hyperlink"/>
                  <w:rFonts w:ascii="Palatino Linotype" w:hAnsi="Palatino Linotype" w:cs="Arial"/>
                  <w:b/>
                  <w:sz w:val="20"/>
                  <w:szCs w:val="20"/>
                </w:rPr>
                <w:t xml:space="preserve">-Millard Meiss Publication Grants </w:t>
              </w:r>
              <w:r w:rsidR="002434BB" w:rsidRPr="00F3272D">
                <w:rPr>
                  <w:rStyle w:val="Hyperlink"/>
                  <w:rFonts w:ascii="Palatino Linotype" w:hAnsi="Palatino Linotype" w:cs="Arial"/>
                  <w:b/>
                  <w:i/>
                  <w:sz w:val="20"/>
                  <w:szCs w:val="20"/>
                </w:rPr>
                <w:t>(College Art Association)</w:t>
              </w:r>
            </w:hyperlink>
          </w:p>
          <w:p w:rsidR="002434BB" w:rsidRPr="00877417" w:rsidRDefault="00756C48" w:rsidP="002434BB">
            <w:pPr>
              <w:spacing w:after="240" w:line="240" w:lineRule="auto"/>
              <w:rPr>
                <w:rFonts w:ascii="Palatino Linotype" w:hAnsi="Palatino Linotype"/>
                <w:b/>
                <w:sz w:val="20"/>
                <w:szCs w:val="20"/>
                <w:u w:val="single"/>
              </w:rPr>
            </w:pPr>
            <w:hyperlink w:anchor="HCIG" w:history="1">
              <w:r w:rsidR="002434BB" w:rsidRPr="00E206FF">
                <w:rPr>
                  <w:rStyle w:val="Hyperlink"/>
                  <w:rFonts w:ascii="Palatino Linotype" w:hAnsi="Palatino Linotype"/>
                  <w:b/>
                  <w:sz w:val="20"/>
                  <w:szCs w:val="20"/>
                </w:rPr>
                <w:t>-Humanities Connections Implementation Grants</w:t>
              </w:r>
              <w:r w:rsidR="002434BB" w:rsidRPr="00E206FF">
                <w:rPr>
                  <w:rStyle w:val="Hyperlink"/>
                  <w:rFonts w:ascii="Palatino Linotype" w:hAnsi="Palatino Linotype"/>
                  <w:b/>
                  <w:i/>
                  <w:sz w:val="20"/>
                  <w:szCs w:val="20"/>
                </w:rPr>
                <w:t xml:space="preserve"> (NEH)</w:t>
              </w:r>
            </w:hyperlink>
          </w:p>
          <w:p w:rsidR="00A15DED" w:rsidRPr="00DF4926" w:rsidRDefault="00756C48" w:rsidP="00E1674F">
            <w:pPr>
              <w:spacing w:line="360" w:lineRule="auto"/>
              <w:jc w:val="center"/>
              <w:rPr>
                <w:sz w:val="24"/>
                <w:szCs w:val="24"/>
              </w:rPr>
            </w:pPr>
            <w:hyperlink w:anchor="awards" w:history="1">
              <w:r w:rsidR="00B118AA">
                <w:rPr>
                  <w:rStyle w:val="Hyperlink"/>
                  <w:rFonts w:ascii="Palatino Linotype" w:hAnsi="Palatino Linotype"/>
                  <w:b/>
                  <w:sz w:val="24"/>
                  <w:szCs w:val="24"/>
                </w:rPr>
                <w:t>***A</w:t>
              </w:r>
              <w:r w:rsidR="00B118AA">
                <w:rPr>
                  <w:rStyle w:val="Hyperlink"/>
                  <w:rFonts w:ascii="Palatino Linotype" w:hAnsi="Palatino Linotype"/>
                  <w:b/>
                  <w:sz w:val="24"/>
                  <w:szCs w:val="24"/>
                </w:rPr>
                <w:t>w</w:t>
              </w:r>
              <w:r w:rsidR="00B118AA">
                <w:rPr>
                  <w:rStyle w:val="Hyperlink"/>
                  <w:rFonts w:ascii="Palatino Linotype" w:hAnsi="Palatino Linotype"/>
                  <w:b/>
                  <w:sz w:val="24"/>
                  <w:szCs w:val="24"/>
                </w:rPr>
                <w:t xml:space="preserve">ards and </w:t>
              </w:r>
              <w:r w:rsidR="00A15DED" w:rsidRPr="00DF4926">
                <w:rPr>
                  <w:rStyle w:val="Hyperlink"/>
                  <w:rFonts w:ascii="Palatino Linotype" w:hAnsi="Palatino Linotype"/>
                  <w:b/>
                  <w:sz w:val="24"/>
                  <w:szCs w:val="24"/>
                </w:rPr>
                <w:t>Proposals***</w:t>
              </w:r>
            </w:hyperlink>
          </w:p>
        </w:tc>
        <w:tc>
          <w:tcPr>
            <w:tcW w:w="7470" w:type="dxa"/>
            <w:gridSpan w:val="6"/>
            <w:shd w:val="clear" w:color="auto" w:fill="auto"/>
          </w:tcPr>
          <w:p w:rsidR="00E737CE" w:rsidRPr="00704F7B" w:rsidRDefault="00E737CE" w:rsidP="003255B4">
            <w:pPr>
              <w:spacing w:after="0" w:line="240" w:lineRule="auto"/>
              <w:ind w:left="144"/>
              <w:jc w:val="center"/>
              <w:rPr>
                <w:rFonts w:ascii="Palatino Linotype" w:hAnsi="Palatino Linotype"/>
                <w:b/>
                <w:color w:val="00682F"/>
                <w:sz w:val="28"/>
                <w:szCs w:val="28"/>
              </w:rPr>
            </w:pPr>
            <w:r w:rsidRPr="00704F7B">
              <w:rPr>
                <w:b/>
                <w:sz w:val="20"/>
                <w:szCs w:val="20"/>
              </w:rPr>
              <w:lastRenderedPageBreak/>
              <w:br/>
            </w:r>
            <w:r w:rsidRPr="00704F7B">
              <w:rPr>
                <w:rFonts w:ascii="Palatino Linotype" w:hAnsi="Palatino Linotype"/>
                <w:b/>
                <w:color w:val="00682F"/>
                <w:sz w:val="28"/>
                <w:szCs w:val="28"/>
              </w:rPr>
              <w:t xml:space="preserve">Council on Undergraduate Research (CUR) </w:t>
            </w:r>
            <w:r w:rsidRPr="00704F7B">
              <w:rPr>
                <w:rFonts w:ascii="Palatino Linotype" w:hAnsi="Palatino Linotype"/>
                <w:b/>
                <w:color w:val="00682F"/>
                <w:sz w:val="28"/>
                <w:szCs w:val="28"/>
              </w:rPr>
              <w:br/>
              <w:t>News and Updates</w:t>
            </w:r>
            <w:r w:rsidRPr="00704F7B">
              <w:rPr>
                <w:rFonts w:ascii="Palatino Linotype" w:hAnsi="Palatino Linotype"/>
                <w:b/>
                <w:color w:val="00682F"/>
                <w:sz w:val="28"/>
                <w:szCs w:val="28"/>
              </w:rPr>
              <w:br/>
            </w:r>
          </w:p>
          <w:p w:rsidR="00E737CE" w:rsidRPr="00704F7B" w:rsidRDefault="00E737CE" w:rsidP="00704F7B">
            <w:pPr>
              <w:spacing w:after="0" w:line="240" w:lineRule="auto"/>
              <w:ind w:left="72"/>
              <w:rPr>
                <w:rFonts w:ascii="Palatino Linotype" w:hAnsi="Palatino Linotype"/>
                <w:sz w:val="20"/>
                <w:szCs w:val="20"/>
              </w:rPr>
            </w:pPr>
            <w:r w:rsidRPr="00704F7B">
              <w:rPr>
                <w:rFonts w:ascii="Palatino Linotype" w:hAnsi="Palatino Linotype"/>
                <w:sz w:val="20"/>
                <w:szCs w:val="20"/>
                <w:u w:val="single"/>
              </w:rPr>
              <w:t>SPUR Summer 2018 Publication</w:t>
            </w:r>
            <w:r w:rsidR="00E07DF8" w:rsidRPr="00704F7B">
              <w:rPr>
                <w:rFonts w:ascii="Palatino Linotype" w:hAnsi="Palatino Linotype"/>
                <w:sz w:val="20"/>
                <w:szCs w:val="20"/>
                <w:u w:val="single"/>
              </w:rPr>
              <w:br/>
            </w:r>
            <w:r w:rsidRPr="00704F7B">
              <w:rPr>
                <w:rFonts w:ascii="Palatino Linotype" w:hAnsi="Palatino Linotype"/>
                <w:sz w:val="20"/>
                <w:szCs w:val="20"/>
              </w:rPr>
              <w:t xml:space="preserve">The Summer 2018 issue of Scholarship and Practice of Undergraduate Research (SPUR), published by the Council for Undergraduate Research (CUR) is now available at https://www.cur.org/publications/SPUR/.   </w:t>
            </w:r>
            <w:r w:rsidRPr="00704F7B">
              <w:rPr>
                <w:rFonts w:ascii="Palatino Linotype" w:hAnsi="Palatino Linotype"/>
                <w:sz w:val="20"/>
                <w:szCs w:val="20"/>
              </w:rPr>
              <w:br/>
            </w:r>
            <w:r w:rsidRPr="00704F7B">
              <w:rPr>
                <w:rFonts w:ascii="Palatino Linotype" w:hAnsi="Palatino Linotype"/>
                <w:sz w:val="20"/>
                <w:szCs w:val="20"/>
              </w:rPr>
              <w:br/>
              <w:t xml:space="preserve">SPUR publishes scholarly work that examines effective practices and novel approaches, explores pedagogical models, and highlights the results of assessment of undergraduate research.  The journal provides useful and inspiring information that increases understanding of undergraduate student-faculty engagement in research, scholarship, and creative work in all disciplines and at all types of higher education institutions in the United States and abroad.  </w:t>
            </w:r>
            <w:r w:rsidR="00704F7B">
              <w:rPr>
                <w:rFonts w:ascii="Palatino Linotype" w:hAnsi="Palatino Linotype"/>
                <w:sz w:val="20"/>
                <w:szCs w:val="20"/>
              </w:rPr>
              <w:br/>
            </w:r>
            <w:r w:rsidR="00704F7B">
              <w:rPr>
                <w:rFonts w:ascii="Palatino Linotype" w:hAnsi="Palatino Linotype"/>
                <w:sz w:val="20"/>
                <w:szCs w:val="20"/>
              </w:rPr>
              <w:br/>
            </w:r>
            <w:r w:rsidRPr="00704F7B">
              <w:rPr>
                <w:rFonts w:ascii="Palatino Linotype" w:hAnsi="Palatino Linotype"/>
                <w:sz w:val="20"/>
                <w:szCs w:val="20"/>
              </w:rPr>
              <w:t xml:space="preserve">The </w:t>
            </w:r>
            <w:r w:rsidR="00704F7B" w:rsidRPr="00704F7B">
              <w:rPr>
                <w:rFonts w:ascii="Palatino Linotype" w:hAnsi="Palatino Linotype"/>
                <w:sz w:val="20"/>
                <w:szCs w:val="20"/>
              </w:rPr>
              <w:t xml:space="preserve">theme of the </w:t>
            </w:r>
            <w:r w:rsidRPr="00704F7B">
              <w:rPr>
                <w:rFonts w:ascii="Palatino Linotype" w:hAnsi="Palatino Linotype"/>
                <w:sz w:val="20"/>
                <w:szCs w:val="20"/>
              </w:rPr>
              <w:t xml:space="preserve">current issue </w:t>
            </w:r>
            <w:r w:rsidR="00704F7B" w:rsidRPr="00704F7B">
              <w:rPr>
                <w:rFonts w:ascii="Palatino Linotype" w:hAnsi="Palatino Linotype"/>
                <w:sz w:val="20"/>
                <w:szCs w:val="20"/>
              </w:rPr>
              <w:t xml:space="preserve">is “Leveraging Undergraduate Research to Foster Diversity and Achieve Equity." </w:t>
            </w:r>
            <w:r w:rsidR="00704F7B" w:rsidRPr="00704F7B">
              <w:rPr>
                <w:rFonts w:ascii="Palatino Linotype" w:hAnsi="Palatino Linotype"/>
                <w:sz w:val="20"/>
                <w:szCs w:val="20"/>
              </w:rPr>
              <w:br/>
            </w:r>
          </w:p>
          <w:p w:rsidR="00E737CE" w:rsidRPr="00704F7B" w:rsidRDefault="00E737CE" w:rsidP="00FB30A2">
            <w:pPr>
              <w:spacing w:after="0" w:line="240" w:lineRule="auto"/>
              <w:ind w:left="72"/>
              <w:rPr>
                <w:rFonts w:ascii="Palatino Linotype" w:hAnsi="Palatino Linotype"/>
                <w:sz w:val="20"/>
                <w:szCs w:val="20"/>
              </w:rPr>
            </w:pPr>
            <w:r w:rsidRPr="00704F7B">
              <w:rPr>
                <w:rFonts w:ascii="Palatino Linotype" w:hAnsi="Palatino Linotype"/>
                <w:sz w:val="20"/>
                <w:szCs w:val="20"/>
                <w:u w:val="single"/>
              </w:rPr>
              <w:t>C</w:t>
            </w:r>
            <w:r w:rsidR="00704F7B">
              <w:rPr>
                <w:rFonts w:ascii="Palatino Linotype" w:hAnsi="Palatino Linotype"/>
                <w:sz w:val="20"/>
                <w:szCs w:val="20"/>
                <w:u w:val="single"/>
              </w:rPr>
              <w:t>onferences</w:t>
            </w:r>
            <w:r w:rsidR="00E07DF8" w:rsidRPr="00704F7B">
              <w:rPr>
                <w:rFonts w:ascii="Palatino Linotype" w:hAnsi="Palatino Linotype"/>
                <w:sz w:val="20"/>
                <w:szCs w:val="20"/>
                <w:u w:val="single"/>
              </w:rPr>
              <w:br/>
            </w:r>
            <w:r w:rsidRPr="00704F7B">
              <w:rPr>
                <w:rFonts w:ascii="Palatino Linotype" w:hAnsi="Palatino Linotype"/>
                <w:sz w:val="20"/>
                <w:szCs w:val="20"/>
              </w:rPr>
              <w:t>With a predominantly undergraduate student body, there are many opportunities for William Paterson students and faculty to use CUR events and resources to improve and share their work. CUR also offers grants for students and faculty to attend conferences and workshops.</w:t>
            </w:r>
            <w:r w:rsidR="00704F7B">
              <w:rPr>
                <w:rFonts w:ascii="Palatino Linotype" w:hAnsi="Palatino Linotype"/>
                <w:sz w:val="20"/>
                <w:szCs w:val="20"/>
              </w:rPr>
              <w:t xml:space="preserve">  </w:t>
            </w:r>
            <w:r w:rsidRPr="00704F7B">
              <w:rPr>
                <w:rFonts w:ascii="Palatino Linotype" w:hAnsi="Palatino Linotype"/>
                <w:sz w:val="20"/>
                <w:szCs w:val="20"/>
              </w:rPr>
              <w:t>Below are some of the upcoming opportunities for 2018</w:t>
            </w:r>
            <w:r w:rsidR="00E07DF8" w:rsidRPr="00704F7B">
              <w:rPr>
                <w:rFonts w:ascii="Palatino Linotype" w:hAnsi="Palatino Linotype"/>
                <w:sz w:val="20"/>
                <w:szCs w:val="20"/>
              </w:rPr>
              <w:t>-2019</w:t>
            </w:r>
            <w:r w:rsidRPr="00704F7B">
              <w:rPr>
                <w:rFonts w:ascii="Palatino Linotype" w:hAnsi="Palatino Linotype"/>
                <w:sz w:val="20"/>
                <w:szCs w:val="20"/>
              </w:rPr>
              <w:t xml:space="preserve">.  </w:t>
            </w:r>
            <w:r w:rsidR="00FB30A2" w:rsidRPr="00704F7B">
              <w:rPr>
                <w:rFonts w:ascii="Palatino Linotype" w:hAnsi="Palatino Linotype"/>
                <w:sz w:val="20"/>
                <w:szCs w:val="20"/>
              </w:rPr>
              <w:br/>
            </w:r>
          </w:p>
          <w:p w:rsidR="00E07DF8" w:rsidRPr="00704F7B" w:rsidRDefault="00756C48" w:rsidP="00FB30A2">
            <w:pPr>
              <w:spacing w:after="0" w:line="240" w:lineRule="auto"/>
              <w:ind w:left="72"/>
              <w:rPr>
                <w:rFonts w:ascii="Palatino Linotype" w:hAnsi="Palatino Linotype"/>
                <w:sz w:val="20"/>
                <w:szCs w:val="20"/>
              </w:rPr>
            </w:pPr>
            <w:hyperlink r:id="rId11" w:history="1">
              <w:r w:rsidR="00E07DF8" w:rsidRPr="00704F7B">
                <w:rPr>
                  <w:rStyle w:val="Hyperlink"/>
                  <w:rFonts w:ascii="Palatino Linotype" w:hAnsi="Palatino Linotype"/>
                  <w:b/>
                  <w:i/>
                  <w:sz w:val="20"/>
                  <w:szCs w:val="20"/>
                </w:rPr>
                <w:t>CUR Dialogues 2019</w:t>
              </w:r>
            </w:hyperlink>
            <w:r w:rsidR="00E07DF8" w:rsidRPr="00704F7B">
              <w:rPr>
                <w:rFonts w:ascii="Palatino Linotype" w:hAnsi="Palatino Linotype"/>
                <w:b/>
                <w:i/>
                <w:sz w:val="20"/>
                <w:szCs w:val="20"/>
              </w:rPr>
              <w:br/>
            </w:r>
            <w:r w:rsidR="00E07DF8" w:rsidRPr="00704F7B">
              <w:rPr>
                <w:rFonts w:ascii="Palatino Linotype" w:hAnsi="Palatino Linotype"/>
                <w:sz w:val="20"/>
                <w:szCs w:val="20"/>
              </w:rPr>
              <w:t xml:space="preserve">CUR Dialogues is designed to bring faculty and administrators to the Washington, D.C. metropolitan area to interact with federal agency program officers and other grant funders. Attendees will also have the chance to engage in several networking opportunities. </w:t>
            </w:r>
          </w:p>
          <w:p w:rsidR="00E07DF8" w:rsidRPr="00704F7B" w:rsidRDefault="00FB30A2" w:rsidP="00FB30A2">
            <w:pPr>
              <w:spacing w:after="0" w:line="240" w:lineRule="auto"/>
              <w:ind w:left="72"/>
              <w:rPr>
                <w:rFonts w:ascii="Palatino Linotype" w:hAnsi="Palatino Linotype"/>
                <w:sz w:val="20"/>
                <w:szCs w:val="20"/>
              </w:rPr>
            </w:pPr>
            <w:r w:rsidRPr="00704F7B">
              <w:rPr>
                <w:rFonts w:ascii="Palatino Linotype" w:hAnsi="Palatino Linotype"/>
                <w:sz w:val="20"/>
                <w:szCs w:val="20"/>
              </w:rPr>
              <w:br/>
            </w:r>
            <w:r w:rsidR="00E07DF8" w:rsidRPr="00704F7B">
              <w:rPr>
                <w:rFonts w:ascii="Palatino Linotype" w:hAnsi="Palatino Linotype"/>
                <w:sz w:val="20"/>
                <w:szCs w:val="20"/>
              </w:rPr>
              <w:t>The program will be held February 14-16, 2019 at the Crystal Gateway Marriott, 1700 Jefferson Davis Highway, Arlington, VA, 22202.  Registration deadline is February 6, 2019.</w:t>
            </w:r>
            <w:r w:rsidRPr="00704F7B">
              <w:rPr>
                <w:rFonts w:ascii="Palatino Linotype" w:hAnsi="Palatino Linotype"/>
                <w:sz w:val="20"/>
                <w:szCs w:val="20"/>
              </w:rPr>
              <w:br/>
            </w:r>
          </w:p>
          <w:p w:rsidR="00E07DF8" w:rsidRPr="00704F7B" w:rsidRDefault="00E07DF8" w:rsidP="00FB30A2">
            <w:pPr>
              <w:spacing w:after="0" w:line="240" w:lineRule="auto"/>
              <w:ind w:left="72"/>
              <w:rPr>
                <w:rFonts w:ascii="Palatino Linotype" w:hAnsi="Palatino Linotype"/>
                <w:sz w:val="20"/>
                <w:szCs w:val="20"/>
              </w:rPr>
            </w:pPr>
            <w:r w:rsidRPr="00704F7B">
              <w:rPr>
                <w:rFonts w:ascii="Palatino Linotype" w:hAnsi="Palatino Linotype"/>
                <w:sz w:val="20"/>
                <w:szCs w:val="20"/>
              </w:rPr>
              <w:t>CUR offers a limited number of conference grants for individuals to attend CUR Dialogues 2019. Applications will be available in Fall 2018.</w:t>
            </w:r>
          </w:p>
          <w:p w:rsidR="00E07DF8" w:rsidRPr="00704F7B" w:rsidRDefault="00FB30A2" w:rsidP="00FB30A2">
            <w:pPr>
              <w:spacing w:after="0" w:line="240" w:lineRule="auto"/>
              <w:ind w:left="72"/>
              <w:rPr>
                <w:rFonts w:ascii="Palatino Linotype" w:hAnsi="Palatino Linotype"/>
                <w:sz w:val="20"/>
                <w:szCs w:val="20"/>
              </w:rPr>
            </w:pPr>
            <w:r w:rsidRPr="00704F7B">
              <w:rPr>
                <w:rFonts w:ascii="Palatino Linotype" w:hAnsi="Palatino Linotype"/>
                <w:sz w:val="20"/>
                <w:szCs w:val="20"/>
              </w:rPr>
              <w:br/>
            </w:r>
            <w:r w:rsidR="00E07DF8" w:rsidRPr="00704F7B">
              <w:rPr>
                <w:rFonts w:ascii="Palatino Linotype" w:hAnsi="Palatino Linotype"/>
                <w:sz w:val="20"/>
                <w:szCs w:val="20"/>
              </w:rPr>
              <w:t>https://www.cur.org/conferences_and_events/cur_conference_grants/</w:t>
            </w:r>
            <w:r w:rsidR="00704F7B">
              <w:rPr>
                <w:rFonts w:ascii="Palatino Linotype" w:hAnsi="Palatino Linotype"/>
                <w:sz w:val="20"/>
                <w:szCs w:val="20"/>
              </w:rPr>
              <w:br/>
            </w:r>
            <w:r w:rsidRPr="00704F7B">
              <w:rPr>
                <w:rFonts w:ascii="Palatino Linotype" w:hAnsi="Palatino Linotype"/>
                <w:b/>
                <w:i/>
                <w:sz w:val="20"/>
                <w:szCs w:val="20"/>
              </w:rPr>
              <w:br/>
            </w:r>
            <w:hyperlink r:id="rId12" w:history="1">
              <w:r w:rsidR="00E07DF8" w:rsidRPr="00704F7B">
                <w:rPr>
                  <w:rStyle w:val="Hyperlink"/>
                  <w:rFonts w:ascii="Palatino Linotype" w:hAnsi="Palatino Linotype"/>
                  <w:b/>
                  <w:i/>
                  <w:sz w:val="20"/>
                  <w:szCs w:val="20"/>
                </w:rPr>
                <w:t>National Conference on Undergraduate Research (NCUR) 2019</w:t>
              </w:r>
            </w:hyperlink>
            <w:r w:rsidR="00E07DF8" w:rsidRPr="00704F7B">
              <w:rPr>
                <w:rFonts w:ascii="Palatino Linotype" w:hAnsi="Palatino Linotype"/>
                <w:b/>
                <w:i/>
                <w:sz w:val="20"/>
                <w:szCs w:val="20"/>
              </w:rPr>
              <w:br/>
            </w:r>
            <w:r w:rsidR="00E07DF8" w:rsidRPr="00704F7B">
              <w:rPr>
                <w:rFonts w:ascii="Palatino Linotype" w:hAnsi="Palatino Linotype"/>
                <w:sz w:val="20"/>
                <w:szCs w:val="20"/>
              </w:rPr>
              <w:t xml:space="preserve">The National Conference on Undergraduate Research (NCUR) is the largest conference on undergraduate research in the country. Each year, approximately 4,000 undergraduates from all over the country present their scholarship as posters, oral presentations, performances, and works of art. It is a great opportunity for students to present their research and network with other undergraduate researchers.  The conference will be held April 11-13, 2019 at Kennesaw State University.  </w:t>
            </w:r>
            <w:r w:rsidR="00E07DF8" w:rsidRPr="00704F7B">
              <w:rPr>
                <w:rFonts w:ascii="Palatino Linotype" w:hAnsi="Palatino Linotype"/>
                <w:sz w:val="20"/>
                <w:szCs w:val="20"/>
              </w:rPr>
              <w:br/>
            </w:r>
            <w:r w:rsidR="00E07DF8" w:rsidRPr="00704F7B">
              <w:rPr>
                <w:rFonts w:ascii="Palatino Linotype" w:hAnsi="Palatino Linotype"/>
                <w:sz w:val="20"/>
                <w:szCs w:val="20"/>
              </w:rPr>
              <w:br/>
              <w:t>https://www.cur.org/conferences_and_events/student_events/ncur_2019/</w:t>
            </w:r>
          </w:p>
          <w:p w:rsidR="00B95296" w:rsidRPr="00704F7B" w:rsidRDefault="00FB30A2" w:rsidP="00704F7B">
            <w:pPr>
              <w:spacing w:after="0" w:line="240" w:lineRule="auto"/>
              <w:ind w:left="72"/>
              <w:rPr>
                <w:rFonts w:ascii="Palatino Linotype" w:hAnsi="Palatino Linotype"/>
                <w:color w:val="000000" w:themeColor="text1"/>
                <w:sz w:val="20"/>
                <w:szCs w:val="20"/>
              </w:rPr>
            </w:pPr>
            <w:r w:rsidRPr="00704F7B">
              <w:rPr>
                <w:rFonts w:ascii="Palatino Linotype" w:hAnsi="Palatino Linotype"/>
                <w:sz w:val="20"/>
                <w:szCs w:val="20"/>
                <w:u w:val="single"/>
              </w:rPr>
              <w:br/>
            </w:r>
            <w:r w:rsidR="00E737CE" w:rsidRPr="00704F7B">
              <w:rPr>
                <w:rFonts w:ascii="Palatino Linotype" w:hAnsi="Palatino Linotype"/>
                <w:sz w:val="20"/>
                <w:szCs w:val="20"/>
                <w:u w:val="single"/>
              </w:rPr>
              <w:t>About CUR</w:t>
            </w:r>
            <w:r w:rsidR="00E737CE" w:rsidRPr="00704F7B">
              <w:rPr>
                <w:rFonts w:ascii="Palatino Linotype" w:hAnsi="Palatino Linotype"/>
                <w:sz w:val="20"/>
                <w:szCs w:val="20"/>
                <w:u w:val="single"/>
              </w:rPr>
              <w:br/>
            </w:r>
            <w:r w:rsidR="00E737CE" w:rsidRPr="00704F7B">
              <w:rPr>
                <w:rFonts w:ascii="Palatino Linotype" w:hAnsi="Palatino Linotype"/>
                <w:sz w:val="20"/>
                <w:szCs w:val="20"/>
              </w:rPr>
              <w:t xml:space="preserve">The Council on Undergraduate Research (CUR) works with colleges, universities, and individuals to provide undergraduate research opportunities for faculty and students. The council believes that giving students and faculty more opportunities to participate in research and share research results benefits everyone in school communities and the general public. CUR works towards this goal by providing funding and by hosting conferences and workshops across the country so that students, educators, and administrators can share their own thoughts and experiences and learn about the future of undergraduate research. They also assist with publications and outreach activities to share successful models and strategies for developing and improving undergraduate research programs. </w:t>
            </w:r>
            <w:r w:rsidRPr="00704F7B">
              <w:rPr>
                <w:rFonts w:ascii="Palatino Linotype" w:hAnsi="Palatino Linotype"/>
                <w:sz w:val="20"/>
                <w:szCs w:val="20"/>
              </w:rPr>
              <w:br/>
            </w:r>
            <w:r w:rsidRPr="00704F7B">
              <w:rPr>
                <w:rFonts w:ascii="Palatino Linotype" w:hAnsi="Palatino Linotype"/>
                <w:sz w:val="20"/>
                <w:szCs w:val="20"/>
              </w:rPr>
              <w:br/>
            </w:r>
            <w:r w:rsidR="00E737CE" w:rsidRPr="00704F7B">
              <w:rPr>
                <w:rFonts w:ascii="Palatino Linotype" w:hAnsi="Palatino Linotype"/>
                <w:sz w:val="20"/>
                <w:szCs w:val="20"/>
              </w:rPr>
              <w:t xml:space="preserve">To learn more about </w:t>
            </w:r>
            <w:r w:rsidR="00704F7B">
              <w:rPr>
                <w:rFonts w:ascii="Palatino Linotype" w:hAnsi="Palatino Linotype"/>
                <w:sz w:val="20"/>
                <w:szCs w:val="20"/>
              </w:rPr>
              <w:t xml:space="preserve">CUR, </w:t>
            </w:r>
            <w:r w:rsidR="00E737CE" w:rsidRPr="00704F7B">
              <w:rPr>
                <w:rFonts w:ascii="Palatino Linotype" w:hAnsi="Palatino Linotype"/>
                <w:sz w:val="20"/>
                <w:szCs w:val="20"/>
              </w:rPr>
              <w:t xml:space="preserve">visit </w:t>
            </w:r>
            <w:hyperlink r:id="rId13" w:history="1">
              <w:r w:rsidR="00E737CE" w:rsidRPr="00704F7B">
                <w:rPr>
                  <w:rStyle w:val="Hyperlink"/>
                  <w:rFonts w:ascii="Palatino Linotype" w:hAnsi="Palatino Linotype"/>
                  <w:sz w:val="20"/>
                  <w:szCs w:val="20"/>
                </w:rPr>
                <w:t>cur.org</w:t>
              </w:r>
            </w:hyperlink>
            <w:r w:rsidR="00E737CE" w:rsidRPr="00704F7B">
              <w:rPr>
                <w:rFonts w:ascii="Palatino Linotype" w:hAnsi="Palatino Linotype"/>
                <w:sz w:val="20"/>
                <w:szCs w:val="20"/>
              </w:rPr>
              <w:t>.</w:t>
            </w:r>
            <w:r w:rsidR="00704F7B">
              <w:rPr>
                <w:rFonts w:ascii="Palatino Linotype" w:hAnsi="Palatino Linotype"/>
                <w:sz w:val="20"/>
                <w:szCs w:val="20"/>
              </w:rPr>
              <w:br/>
            </w:r>
          </w:p>
        </w:tc>
      </w:tr>
      <w:tr w:rsidR="00013B69" w:rsidRPr="00752727" w:rsidTr="006A028D">
        <w:trPr>
          <w:trHeight w:val="620"/>
        </w:trPr>
        <w:tc>
          <w:tcPr>
            <w:tcW w:w="10615" w:type="dxa"/>
            <w:gridSpan w:val="9"/>
            <w:shd w:val="clear" w:color="auto" w:fill="auto"/>
            <w:tcMar>
              <w:top w:w="0" w:type="dxa"/>
              <w:left w:w="108" w:type="dxa"/>
              <w:bottom w:w="0" w:type="dxa"/>
              <w:right w:w="108" w:type="dxa"/>
            </w:tcMar>
          </w:tcPr>
          <w:p w:rsidR="00013B69" w:rsidRDefault="00EC636A" w:rsidP="00013B69">
            <w:pPr>
              <w:pStyle w:val="NormalWeb"/>
              <w:spacing w:before="120" w:beforeAutospacing="0" w:after="120" w:afterAutospacing="0"/>
              <w:rPr>
                <w:rStyle w:val="Strong"/>
                <w:rFonts w:ascii="Palatino Linotype" w:hAnsi="Palatino Linotype"/>
                <w:color w:val="1F4E79" w:themeColor="accent1" w:themeShade="80"/>
                <w:sz w:val="28"/>
                <w:szCs w:val="28"/>
              </w:rPr>
            </w:pPr>
            <w:r>
              <w:rPr>
                <w:rStyle w:val="Strong"/>
                <w:rFonts w:ascii="Palatino Linotype" w:hAnsi="Palatino Linotype"/>
                <w:color w:val="1F4E79" w:themeColor="accent1" w:themeShade="80"/>
                <w:sz w:val="28"/>
                <w:szCs w:val="28"/>
              </w:rPr>
              <w:lastRenderedPageBreak/>
              <w:t xml:space="preserve">National Science Foundation Fall 2018 Grants </w:t>
            </w:r>
            <w:r w:rsidR="00013B69" w:rsidRPr="00E737CE">
              <w:rPr>
                <w:rStyle w:val="Strong"/>
                <w:rFonts w:ascii="Palatino Linotype" w:hAnsi="Palatino Linotype"/>
                <w:color w:val="1F4E79" w:themeColor="accent1" w:themeShade="80"/>
                <w:sz w:val="28"/>
                <w:szCs w:val="28"/>
              </w:rPr>
              <w:t xml:space="preserve">Conference </w:t>
            </w:r>
          </w:p>
          <w:p w:rsidR="00FB30A2" w:rsidRPr="00EC636A" w:rsidRDefault="00FB30A2" w:rsidP="00704F7B">
            <w:pPr>
              <w:pStyle w:val="NormalWeb"/>
              <w:spacing w:before="0" w:beforeAutospacing="0" w:after="0" w:afterAutospacing="0"/>
              <w:jc w:val="center"/>
              <w:rPr>
                <w:rStyle w:val="Strong"/>
                <w:rFonts w:ascii="Palatino Linotype" w:hAnsi="Palatino Linotype"/>
                <w:color w:val="000000" w:themeColor="text1"/>
              </w:rPr>
            </w:pPr>
            <w:r w:rsidRPr="00EC636A">
              <w:rPr>
                <w:rStyle w:val="Strong"/>
                <w:rFonts w:ascii="Palatino Linotype" w:hAnsi="Palatino Linotype"/>
                <w:color w:val="000000" w:themeColor="text1"/>
              </w:rPr>
              <w:t xml:space="preserve">Save the Date! </w:t>
            </w:r>
            <w:r w:rsidR="00EC636A">
              <w:rPr>
                <w:rStyle w:val="Strong"/>
                <w:rFonts w:ascii="Palatino Linotype" w:hAnsi="Palatino Linotype"/>
                <w:color w:val="000000" w:themeColor="text1"/>
              </w:rPr>
              <w:br/>
            </w:r>
            <w:r w:rsidRPr="00EC636A">
              <w:rPr>
                <w:rStyle w:val="Strong"/>
                <w:rFonts w:ascii="Palatino Linotype" w:hAnsi="Palatino Linotype"/>
                <w:color w:val="000000" w:themeColor="text1"/>
              </w:rPr>
              <w:t>The 50</w:t>
            </w:r>
            <w:r w:rsidRPr="00EC636A">
              <w:rPr>
                <w:rStyle w:val="Strong"/>
                <w:rFonts w:ascii="Palatino Linotype" w:hAnsi="Palatino Linotype"/>
                <w:color w:val="000000" w:themeColor="text1"/>
                <w:vertAlign w:val="superscript"/>
              </w:rPr>
              <w:t>th</w:t>
            </w:r>
            <w:r w:rsidRPr="00EC636A">
              <w:rPr>
                <w:rStyle w:val="Strong"/>
                <w:rFonts w:ascii="Palatino Linotype" w:hAnsi="Palatino Linotype"/>
                <w:color w:val="000000" w:themeColor="text1"/>
              </w:rPr>
              <w:t xml:space="preserve"> N</w:t>
            </w:r>
            <w:r w:rsidR="00704F7B">
              <w:rPr>
                <w:rStyle w:val="Strong"/>
                <w:rFonts w:ascii="Palatino Linotype" w:hAnsi="Palatino Linotype"/>
                <w:color w:val="000000" w:themeColor="text1"/>
              </w:rPr>
              <w:t xml:space="preserve">SF </w:t>
            </w:r>
            <w:r w:rsidRPr="00EC636A">
              <w:rPr>
                <w:rStyle w:val="Strong"/>
                <w:rFonts w:ascii="Palatino Linotype" w:hAnsi="Palatino Linotype"/>
                <w:color w:val="000000" w:themeColor="text1"/>
              </w:rPr>
              <w:t>Grants Conference will be November 8-9, 2018 in New Orleans, Louisiana.</w:t>
            </w:r>
            <w:r w:rsidR="00704F7B">
              <w:rPr>
                <w:rStyle w:val="Strong"/>
                <w:rFonts w:ascii="Palatino Linotype" w:hAnsi="Palatino Linotype"/>
                <w:color w:val="000000" w:themeColor="text1"/>
              </w:rPr>
              <w:br/>
            </w:r>
          </w:p>
          <w:p w:rsidR="00FB30A2" w:rsidRPr="00704F7B" w:rsidRDefault="00FB30A2" w:rsidP="00704F7B">
            <w:pPr>
              <w:pStyle w:val="NormalWeb"/>
              <w:spacing w:before="0" w:beforeAutospacing="0" w:after="0" w:afterAutospacing="0"/>
              <w:rPr>
                <w:rStyle w:val="Strong"/>
                <w:rFonts w:ascii="Palatino Linotype" w:hAnsi="Palatino Linotype"/>
                <w:b w:val="0"/>
                <w:color w:val="000000" w:themeColor="text1"/>
                <w:sz w:val="22"/>
                <w:szCs w:val="22"/>
              </w:rPr>
            </w:pPr>
            <w:r w:rsidRPr="00704F7B">
              <w:rPr>
                <w:rStyle w:val="Strong"/>
                <w:rFonts w:ascii="Palatino Linotype" w:hAnsi="Palatino Linotype"/>
                <w:b w:val="0"/>
                <w:color w:val="000000" w:themeColor="text1"/>
                <w:sz w:val="22"/>
                <w:szCs w:val="22"/>
              </w:rPr>
              <w:t>These events are primarily designed to provide new faculty, researchers and administrators with key insights into a wide range of current issues at NSF, including proposal preparation and merit review basics, award management topics and other important information. NSF program officers representing each NSF directorate will be on hand to provide up-to-date information about specific funding opportunities and to answer attendee questions.</w:t>
            </w:r>
          </w:p>
          <w:p w:rsidR="00FB30A2" w:rsidRPr="00704F7B" w:rsidRDefault="00FB30A2" w:rsidP="00FB30A2">
            <w:pPr>
              <w:pStyle w:val="NormalWeb"/>
              <w:spacing w:before="120" w:after="120"/>
              <w:rPr>
                <w:rStyle w:val="Strong"/>
                <w:rFonts w:ascii="Palatino Linotype" w:hAnsi="Palatino Linotype"/>
                <w:b w:val="0"/>
                <w:color w:val="000000" w:themeColor="text1"/>
                <w:sz w:val="22"/>
                <w:szCs w:val="22"/>
              </w:rPr>
            </w:pPr>
            <w:r w:rsidRPr="00704F7B">
              <w:rPr>
                <w:rStyle w:val="Strong"/>
                <w:rFonts w:ascii="Palatino Linotype" w:hAnsi="Palatino Linotype"/>
                <w:b w:val="0"/>
                <w:color w:val="000000" w:themeColor="text1"/>
                <w:sz w:val="22"/>
                <w:szCs w:val="22"/>
              </w:rPr>
              <w:t>Registration will open on Thursday, September 6th at 12:00 PM EST.  As there is no conference attendance fee, the conference will reach registration capacity extremely quickly.  If interested, please register as soon as possible after the site opens.</w:t>
            </w:r>
          </w:p>
          <w:p w:rsidR="00013B69" w:rsidRPr="00C14AD4" w:rsidRDefault="00FB30A2" w:rsidP="00704F7B">
            <w:pPr>
              <w:pStyle w:val="NormalWeb"/>
              <w:spacing w:before="120" w:after="120"/>
              <w:rPr>
                <w:rStyle w:val="Strong"/>
                <w:rFonts w:ascii="Palatino Linotype" w:hAnsi="Palatino Linotype"/>
                <w:color w:val="00B050"/>
                <w:sz w:val="28"/>
                <w:szCs w:val="28"/>
              </w:rPr>
            </w:pPr>
            <w:r w:rsidRPr="00704F7B">
              <w:rPr>
                <w:rStyle w:val="Strong"/>
                <w:rFonts w:ascii="Palatino Linotype" w:hAnsi="Palatino Linotype"/>
                <w:b w:val="0"/>
                <w:color w:val="000000" w:themeColor="text1"/>
                <w:sz w:val="22"/>
                <w:szCs w:val="22"/>
              </w:rPr>
              <w:t xml:space="preserve">Please see </w:t>
            </w:r>
            <w:hyperlink r:id="rId14" w:history="1">
              <w:r w:rsidRPr="00704F7B">
                <w:rPr>
                  <w:rStyle w:val="Hyperlink"/>
                  <w:rFonts w:ascii="Palatino Linotype" w:hAnsi="Palatino Linotype"/>
                  <w:b/>
                  <w:color w:val="000000" w:themeColor="text1"/>
                  <w:sz w:val="22"/>
                  <w:szCs w:val="22"/>
                </w:rPr>
                <w:t>nsfgrantsconferences.com</w:t>
              </w:r>
            </w:hyperlink>
            <w:r w:rsidRPr="00704F7B">
              <w:rPr>
                <w:rStyle w:val="Strong"/>
                <w:rFonts w:ascii="Palatino Linotype" w:hAnsi="Palatino Linotype"/>
                <w:b w:val="0"/>
                <w:color w:val="000000" w:themeColor="text1"/>
                <w:sz w:val="22"/>
                <w:szCs w:val="22"/>
              </w:rPr>
              <w:t xml:space="preserve"> for the most up-to-date information, and view recordings of sessions from last year’s event.  Please also sign up for the listserv so that you receive direct notices about the conference and other important information from the NSF.</w:t>
            </w:r>
            <w:r w:rsidR="00704F7B">
              <w:rPr>
                <w:rStyle w:val="Strong"/>
                <w:rFonts w:ascii="Palatino Linotype" w:hAnsi="Palatino Linotype"/>
                <w:b w:val="0"/>
                <w:color w:val="000000" w:themeColor="text1"/>
              </w:rPr>
              <w:br/>
            </w:r>
          </w:p>
        </w:tc>
      </w:tr>
      <w:tr w:rsidR="00EA011A" w:rsidRPr="00752727" w:rsidTr="006A028D">
        <w:trPr>
          <w:trHeight w:val="620"/>
        </w:trPr>
        <w:tc>
          <w:tcPr>
            <w:tcW w:w="10615" w:type="dxa"/>
            <w:gridSpan w:val="9"/>
            <w:shd w:val="clear" w:color="auto" w:fill="auto"/>
            <w:tcMar>
              <w:top w:w="0" w:type="dxa"/>
              <w:left w:w="108" w:type="dxa"/>
              <w:bottom w:w="0" w:type="dxa"/>
              <w:right w:w="108" w:type="dxa"/>
            </w:tcMar>
          </w:tcPr>
          <w:p w:rsidR="00EA011A" w:rsidRPr="00E737CE" w:rsidRDefault="00C14AD4" w:rsidP="00EC636A">
            <w:pPr>
              <w:pStyle w:val="NormalWeb"/>
              <w:spacing w:before="120" w:beforeAutospacing="0" w:after="120" w:afterAutospacing="0"/>
              <w:jc w:val="center"/>
              <w:rPr>
                <w:rStyle w:val="Strong"/>
                <w:rFonts w:ascii="Palatino Linotype" w:hAnsi="Palatino Linotype"/>
                <w:color w:val="538135" w:themeColor="accent6" w:themeShade="BF"/>
                <w:sz w:val="28"/>
                <w:szCs w:val="28"/>
              </w:rPr>
            </w:pPr>
            <w:r w:rsidRPr="00E737CE">
              <w:rPr>
                <w:rStyle w:val="Strong"/>
                <w:rFonts w:ascii="Palatino Linotype" w:hAnsi="Palatino Linotype"/>
                <w:color w:val="833C0B" w:themeColor="accent2" w:themeShade="80"/>
                <w:sz w:val="28"/>
                <w:szCs w:val="28"/>
              </w:rPr>
              <w:lastRenderedPageBreak/>
              <w:t xml:space="preserve">We are available Monday through Thursday </w:t>
            </w:r>
            <w:r w:rsidR="00E737CE" w:rsidRPr="00E737CE">
              <w:rPr>
                <w:rStyle w:val="Strong"/>
                <w:rFonts w:ascii="Palatino Linotype" w:hAnsi="Palatino Linotype"/>
                <w:color w:val="833C0B" w:themeColor="accent2" w:themeShade="80"/>
                <w:sz w:val="28"/>
                <w:szCs w:val="28"/>
              </w:rPr>
              <w:t>in July and A</w:t>
            </w:r>
            <w:r w:rsidRPr="00E737CE">
              <w:rPr>
                <w:rStyle w:val="Strong"/>
                <w:rFonts w:ascii="Palatino Linotype" w:hAnsi="Palatino Linotype"/>
                <w:color w:val="833C0B" w:themeColor="accent2" w:themeShade="80"/>
                <w:sz w:val="28"/>
                <w:szCs w:val="28"/>
              </w:rPr>
              <w:t xml:space="preserve">ugust so please feel free to </w:t>
            </w:r>
            <w:r w:rsidR="00EC636A">
              <w:rPr>
                <w:rStyle w:val="Strong"/>
                <w:rFonts w:ascii="Palatino Linotype" w:hAnsi="Palatino Linotype"/>
                <w:color w:val="833C0B" w:themeColor="accent2" w:themeShade="80"/>
                <w:sz w:val="28"/>
                <w:szCs w:val="28"/>
              </w:rPr>
              <w:t xml:space="preserve">make </w:t>
            </w:r>
            <w:r w:rsidRPr="00E737CE">
              <w:rPr>
                <w:rStyle w:val="Strong"/>
                <w:rFonts w:ascii="Palatino Linotype" w:hAnsi="Palatino Linotype"/>
                <w:color w:val="833C0B" w:themeColor="accent2" w:themeShade="80"/>
                <w:sz w:val="28"/>
                <w:szCs w:val="28"/>
              </w:rPr>
              <w:t>an appointment to discuss your ideas for future proposals with us.</w:t>
            </w:r>
            <w:r w:rsidR="00E737CE">
              <w:rPr>
                <w:rStyle w:val="Strong"/>
                <w:rFonts w:ascii="Palatino Linotype" w:hAnsi="Palatino Linotype"/>
                <w:color w:val="833C0B" w:themeColor="accent2" w:themeShade="80"/>
                <w:sz w:val="28"/>
                <w:szCs w:val="28"/>
              </w:rPr>
              <w:t xml:space="preserve"> </w:t>
            </w:r>
          </w:p>
        </w:tc>
      </w:tr>
      <w:tr w:rsidR="00EA011A" w:rsidRPr="00752727" w:rsidTr="008C39F7">
        <w:trPr>
          <w:trHeight w:val="620"/>
        </w:trPr>
        <w:tc>
          <w:tcPr>
            <w:tcW w:w="3145"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EA011A" w:rsidRPr="00752727" w:rsidTr="0040316E">
              <w:trPr>
                <w:trHeight w:val="872"/>
              </w:trPr>
              <w:tc>
                <w:tcPr>
                  <w:tcW w:w="3385" w:type="dxa"/>
                  <w:shd w:val="clear" w:color="auto" w:fill="FFC000"/>
                </w:tcPr>
                <w:p w:rsidR="00EA011A" w:rsidRPr="00752727" w:rsidRDefault="00EA011A" w:rsidP="00EA011A">
                  <w:pPr>
                    <w:spacing w:after="0" w:line="240" w:lineRule="auto"/>
                    <w:ind w:right="144"/>
                    <w:rPr>
                      <w:b/>
                      <w:i/>
                      <w:sz w:val="32"/>
                      <w:szCs w:val="32"/>
                    </w:rPr>
                  </w:pPr>
                  <w:r w:rsidRPr="00752727">
                    <w:rPr>
                      <w:b/>
                      <w:i/>
                      <w:sz w:val="32"/>
                      <w:szCs w:val="32"/>
                    </w:rPr>
                    <w:t>Search for Funding</w:t>
                  </w:r>
                </w:p>
                <w:p w:rsidR="00EA011A" w:rsidRPr="00752727" w:rsidRDefault="00EA011A" w:rsidP="00EA011A">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EA011A" w:rsidRPr="00752727" w:rsidRDefault="00EA011A" w:rsidP="00EA011A">
                  <w:pPr>
                    <w:spacing w:after="0" w:line="240" w:lineRule="auto"/>
                    <w:ind w:right="144"/>
                    <w:rPr>
                      <w:b/>
                      <w:i/>
                      <w:sz w:val="16"/>
                      <w:szCs w:val="16"/>
                    </w:rPr>
                  </w:pPr>
                </w:p>
                <w:p w:rsidR="00EA011A" w:rsidRPr="00752727" w:rsidRDefault="00756C48" w:rsidP="00EA011A">
                  <w:pPr>
                    <w:spacing w:after="0" w:line="240" w:lineRule="auto"/>
                    <w:ind w:right="144"/>
                    <w:rPr>
                      <w:rFonts w:ascii="Arial" w:hAnsi="Arial" w:cs="Arial"/>
                      <w:color w:val="313131"/>
                      <w:bdr w:val="none" w:sz="0" w:space="0" w:color="auto" w:frame="1"/>
                    </w:rPr>
                  </w:pPr>
                  <w:hyperlink r:id="rId15" w:history="1">
                    <w:r w:rsidR="00EA011A" w:rsidRPr="00752727">
                      <w:rPr>
                        <w:rFonts w:ascii="Arial" w:hAnsi="Arial" w:cs="Arial"/>
                        <w:b/>
                        <w:color w:val="0000FF"/>
                        <w:u w:val="single"/>
                        <w:bdr w:val="none" w:sz="0" w:space="0" w:color="auto" w:frame="1"/>
                      </w:rPr>
                      <w:t>Grant Search</w:t>
                    </w:r>
                  </w:hyperlink>
                  <w:r w:rsidR="00EA011A" w:rsidRPr="00752727">
                    <w:rPr>
                      <w:rFonts w:ascii="Arial" w:hAnsi="Arial" w:cs="Arial"/>
                      <w:color w:val="313131"/>
                      <w:bdr w:val="none" w:sz="0" w:space="0" w:color="auto" w:frame="1"/>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EA011A" w:rsidRPr="00752727" w:rsidRDefault="00EA011A" w:rsidP="00EA011A">
                  <w:pPr>
                    <w:spacing w:after="0" w:line="240" w:lineRule="auto"/>
                    <w:ind w:right="144"/>
                    <w:rPr>
                      <w:rFonts w:ascii="Arial" w:hAnsi="Arial" w:cs="Arial"/>
                      <w:color w:val="313131"/>
                      <w:sz w:val="16"/>
                      <w:szCs w:val="16"/>
                      <w:bdr w:val="none" w:sz="0" w:space="0" w:color="auto" w:frame="1"/>
                    </w:rPr>
                  </w:pPr>
                </w:p>
                <w:p w:rsidR="00EA011A" w:rsidRPr="00752727" w:rsidRDefault="00756C48" w:rsidP="00EA011A">
                  <w:pPr>
                    <w:spacing w:after="0" w:line="240" w:lineRule="auto"/>
                    <w:ind w:right="144"/>
                    <w:rPr>
                      <w:rFonts w:ascii="Arial" w:hAnsi="Arial" w:cs="Arial"/>
                      <w:color w:val="313131"/>
                      <w:bdr w:val="none" w:sz="0" w:space="0" w:color="auto" w:frame="1"/>
                    </w:rPr>
                  </w:pPr>
                  <w:hyperlink r:id="rId16" w:history="1">
                    <w:r w:rsidR="00EA011A" w:rsidRPr="00752727">
                      <w:rPr>
                        <w:rFonts w:ascii="Arial" w:hAnsi="Arial" w:cs="Arial"/>
                        <w:b/>
                        <w:color w:val="0000FF"/>
                        <w:u w:val="single"/>
                        <w:bdr w:val="none" w:sz="0" w:space="0" w:color="auto" w:frame="1"/>
                      </w:rPr>
                      <w:t>Grants.gov</w:t>
                    </w:r>
                  </w:hyperlink>
                  <w:r w:rsidR="00EA011A" w:rsidRPr="00752727">
                    <w:rPr>
                      <w:rFonts w:ascii="Arial" w:hAnsi="Arial" w:cs="Arial"/>
                      <w:color w:val="313131"/>
                      <w:sz w:val="21"/>
                      <w:szCs w:val="21"/>
                      <w:shd w:val="clear" w:color="auto" w:fill="F7F8FA"/>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EA011A" w:rsidRPr="00752727" w:rsidRDefault="00EA011A" w:rsidP="00EA011A">
                  <w:pPr>
                    <w:spacing w:after="0" w:line="240" w:lineRule="auto"/>
                    <w:ind w:right="144"/>
                    <w:rPr>
                      <w:rFonts w:ascii="Arial" w:hAnsi="Arial" w:cs="Arial"/>
                      <w:b/>
                      <w:color w:val="313131"/>
                      <w:sz w:val="16"/>
                      <w:szCs w:val="16"/>
                      <w:bdr w:val="none" w:sz="0" w:space="0" w:color="auto" w:frame="1"/>
                    </w:rPr>
                  </w:pPr>
                </w:p>
                <w:p w:rsidR="00EA011A" w:rsidRPr="00752727" w:rsidRDefault="00756C48" w:rsidP="00EA011A">
                  <w:pPr>
                    <w:spacing w:after="0" w:line="240" w:lineRule="auto"/>
                    <w:ind w:right="144"/>
                    <w:rPr>
                      <w:bdr w:val="none" w:sz="0" w:space="0" w:color="auto" w:frame="1"/>
                    </w:rPr>
                  </w:pPr>
                  <w:hyperlink r:id="rId17" w:history="1">
                    <w:r w:rsidR="00EA011A" w:rsidRPr="00752727">
                      <w:rPr>
                        <w:rFonts w:ascii="Arial" w:hAnsi="Arial" w:cs="Arial"/>
                        <w:b/>
                        <w:color w:val="0000FF"/>
                        <w:u w:val="single"/>
                        <w:bdr w:val="none" w:sz="0" w:space="0" w:color="auto" w:frame="1"/>
                      </w:rPr>
                      <w:t>Grant Resource Center</w:t>
                    </w:r>
                  </w:hyperlink>
                  <w:r w:rsidR="00EA011A" w:rsidRPr="00752727">
                    <w:rPr>
                      <w:bdr w:val="none" w:sz="0" w:space="0" w:color="auto" w:frame="1"/>
                    </w:rPr>
                    <w:t> </w:t>
                  </w:r>
                </w:p>
                <w:p w:rsidR="00EA011A" w:rsidRPr="00DB0F65" w:rsidRDefault="00EA011A"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A011A" w:rsidRDefault="00EA011A" w:rsidP="00F27DB1">
            <w:pPr>
              <w:spacing w:before="120" w:after="0"/>
              <w:ind w:left="144" w:right="144"/>
              <w:jc w:val="center"/>
              <w:rPr>
                <w:rFonts w:ascii="Times New Roman" w:hAnsi="Times New Roman"/>
                <w:sz w:val="24"/>
                <w:szCs w:val="24"/>
              </w:rPr>
            </w:pPr>
            <w:r>
              <w:t>*****</w:t>
            </w:r>
          </w:p>
        </w:tc>
        <w:tc>
          <w:tcPr>
            <w:tcW w:w="7470" w:type="dxa"/>
            <w:gridSpan w:val="6"/>
          </w:tcPr>
          <w:p w:rsidR="000E1C67" w:rsidRDefault="00FC2DA7" w:rsidP="000E1C67">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0E13B6" w:rsidRDefault="000E13B6" w:rsidP="00873729">
            <w:pPr>
              <w:spacing w:line="240" w:lineRule="auto"/>
              <w:contextualSpacing/>
              <w:rPr>
                <w:rFonts w:ascii="Palatino Linotype" w:hAnsi="Palatino Linotype"/>
                <w:b/>
                <w:sz w:val="20"/>
                <w:szCs w:val="20"/>
                <w:u w:val="single"/>
              </w:rPr>
            </w:pPr>
            <w:bookmarkStart w:id="1" w:name="AMSSPAWTG"/>
          </w:p>
          <w:p w:rsidR="000E13B6" w:rsidRPr="00762F02" w:rsidRDefault="00762F02" w:rsidP="00873729">
            <w:pPr>
              <w:spacing w:line="240" w:lineRule="auto"/>
              <w:contextualSpacing/>
              <w:rPr>
                <w:rFonts w:ascii="Palatino Linotype" w:hAnsi="Palatino Linotype"/>
                <w:b/>
                <w:color w:val="000000" w:themeColor="text1"/>
                <w:sz w:val="20"/>
                <w:szCs w:val="20"/>
                <w:u w:val="single"/>
              </w:rPr>
            </w:pPr>
            <w:bookmarkStart w:id="2" w:name="GAANN"/>
            <w:r>
              <w:rPr>
                <w:rStyle w:val="search-custom1"/>
                <w:rFonts w:ascii="Palatino Linotype" w:hAnsi="Palatino Linotype" w:cs="Arial"/>
                <w:b/>
                <w:color w:val="000000" w:themeColor="text1"/>
                <w:sz w:val="20"/>
                <w:szCs w:val="20"/>
                <w:u w:val="single"/>
              </w:rPr>
              <w:t>G</w:t>
            </w:r>
            <w:r w:rsidR="000E13B6" w:rsidRPr="00762F02">
              <w:rPr>
                <w:rStyle w:val="search-custom1"/>
                <w:rFonts w:ascii="Palatino Linotype" w:hAnsi="Palatino Linotype" w:cs="Arial"/>
                <w:b/>
                <w:color w:val="000000" w:themeColor="text1"/>
                <w:sz w:val="20"/>
                <w:szCs w:val="20"/>
                <w:u w:val="single"/>
              </w:rPr>
              <w:t>raduate Assistance in Areas of National Need (GAANN)</w:t>
            </w:r>
          </w:p>
          <w:bookmarkEnd w:id="2"/>
          <w:p w:rsidR="000E13B6" w:rsidRPr="00762F02" w:rsidRDefault="000E13B6" w:rsidP="00873729">
            <w:pPr>
              <w:spacing w:line="240" w:lineRule="auto"/>
              <w:contextualSpacing/>
              <w:rPr>
                <w:rFonts w:ascii="Palatino Linotype" w:hAnsi="Palatino Linotype"/>
                <w:b/>
                <w:i/>
                <w:color w:val="000000" w:themeColor="text1"/>
                <w:sz w:val="20"/>
                <w:szCs w:val="20"/>
              </w:rPr>
            </w:pPr>
            <w:r w:rsidRPr="00762F02">
              <w:rPr>
                <w:rFonts w:ascii="Palatino Linotype" w:hAnsi="Palatino Linotype"/>
                <w:b/>
                <w:i/>
                <w:color w:val="000000" w:themeColor="text1"/>
                <w:sz w:val="20"/>
                <w:szCs w:val="20"/>
              </w:rPr>
              <w:t>United States Department of Education (USED)</w:t>
            </w:r>
          </w:p>
          <w:p w:rsidR="000E13B6" w:rsidRDefault="000E13B6" w:rsidP="00873729">
            <w:pPr>
              <w:spacing w:line="240" w:lineRule="auto"/>
              <w:contextualSpacing/>
              <w:rPr>
                <w:rFonts w:ascii="Palatino Linotype" w:hAnsi="Palatino Linotype" w:cs="Arial"/>
                <w:sz w:val="20"/>
                <w:szCs w:val="20"/>
              </w:rPr>
            </w:pPr>
            <w:r w:rsidRPr="00762F02">
              <w:rPr>
                <w:rFonts w:ascii="Palatino Linotype" w:hAnsi="Palatino Linotype"/>
                <w:color w:val="000000" w:themeColor="text1"/>
                <w:sz w:val="20"/>
                <w:szCs w:val="20"/>
              </w:rPr>
              <w:t xml:space="preserve">The Graduate Assistance in Areas of National Need (GAANN) Program provides grants to academic departments and programs of institutions of higher education (IHEs) to support graduate fellowships for students with excellent academic records who demonstrate financial need and plan to pursue the highest degree available in their course of study at the institution.  Applications are due </w:t>
            </w:r>
            <w:r w:rsidR="00762F02" w:rsidRPr="00762F02">
              <w:rPr>
                <w:rFonts w:ascii="Palatino Linotype" w:hAnsi="Palatino Linotype"/>
                <w:color w:val="000000" w:themeColor="text1"/>
                <w:sz w:val="20"/>
                <w:szCs w:val="20"/>
              </w:rPr>
              <w:t>August 29, 2018.</w:t>
            </w:r>
            <w:r w:rsidR="00762F02">
              <w:rPr>
                <w:rFonts w:ascii="Palatino Linotype" w:hAnsi="Palatino Linotype"/>
                <w:color w:val="000000" w:themeColor="text1"/>
                <w:sz w:val="20"/>
                <w:szCs w:val="20"/>
              </w:rPr>
              <w:t xml:space="preserve">  </w:t>
            </w:r>
            <w:r w:rsidR="00762F02">
              <w:rPr>
                <w:rFonts w:ascii="Palatino Linotype" w:hAnsi="Palatino Linotype" w:cs="Arial"/>
                <w:sz w:val="20"/>
                <w:szCs w:val="20"/>
              </w:rPr>
              <w:t>For more information, see</w:t>
            </w:r>
            <w:r w:rsidR="00762F02" w:rsidRPr="00762F02">
              <w:rPr>
                <w:rFonts w:ascii="Palatino Linotype" w:hAnsi="Palatino Linotype" w:cs="Arial"/>
                <w:sz w:val="20"/>
                <w:szCs w:val="20"/>
              </w:rPr>
              <w:t xml:space="preserve"> </w:t>
            </w:r>
            <w:hyperlink r:id="rId18" w:history="1">
              <w:r w:rsidR="00762F02" w:rsidRPr="00762F02">
                <w:rPr>
                  <w:rStyle w:val="Hyperlink"/>
                  <w:rFonts w:ascii="Palatino Linotype" w:hAnsi="Palatino Linotype" w:cs="Arial"/>
                  <w:sz w:val="20"/>
                  <w:szCs w:val="20"/>
                </w:rPr>
                <w:t>www2.ed.gov</w:t>
              </w:r>
            </w:hyperlink>
            <w:r w:rsidR="00762F02">
              <w:rPr>
                <w:rFonts w:ascii="Palatino Linotype" w:hAnsi="Palatino Linotype" w:cs="Arial"/>
                <w:sz w:val="20"/>
                <w:szCs w:val="20"/>
              </w:rPr>
              <w:t>.</w:t>
            </w:r>
          </w:p>
          <w:p w:rsidR="00762F02" w:rsidRDefault="00762F02" w:rsidP="00873729">
            <w:pPr>
              <w:spacing w:line="240" w:lineRule="auto"/>
              <w:contextualSpacing/>
              <w:rPr>
                <w:rFonts w:ascii="Palatino Linotype" w:hAnsi="Palatino Linotype"/>
                <w:b/>
                <w:sz w:val="20"/>
                <w:szCs w:val="20"/>
                <w:u w:val="single"/>
              </w:rPr>
            </w:pPr>
          </w:p>
          <w:p w:rsidR="00873729" w:rsidRPr="00040A6C" w:rsidRDefault="00873729" w:rsidP="00873729">
            <w:pPr>
              <w:spacing w:line="240" w:lineRule="auto"/>
              <w:contextualSpacing/>
              <w:rPr>
                <w:rFonts w:ascii="Palatino Linotype" w:hAnsi="Palatino Linotype"/>
                <w:b/>
                <w:sz w:val="20"/>
                <w:szCs w:val="20"/>
                <w:u w:val="single"/>
              </w:rPr>
            </w:pPr>
            <w:r w:rsidRPr="00040A6C">
              <w:rPr>
                <w:rFonts w:ascii="Palatino Linotype" w:hAnsi="Palatino Linotype"/>
                <w:b/>
                <w:sz w:val="20"/>
                <w:szCs w:val="20"/>
                <w:u w:val="single"/>
              </w:rPr>
              <w:t>AMS Subventions for Publications, Awards, and Research and Travel Grants</w:t>
            </w:r>
          </w:p>
          <w:bookmarkEnd w:id="1"/>
          <w:p w:rsidR="00873729" w:rsidRPr="00040A6C" w:rsidRDefault="00873729" w:rsidP="00873729">
            <w:pPr>
              <w:spacing w:line="240" w:lineRule="auto"/>
              <w:contextualSpacing/>
              <w:rPr>
                <w:rFonts w:ascii="Palatino Linotype" w:hAnsi="Palatino Linotype"/>
                <w:b/>
                <w:i/>
                <w:sz w:val="20"/>
                <w:szCs w:val="20"/>
              </w:rPr>
            </w:pPr>
            <w:r w:rsidRPr="00040A6C">
              <w:rPr>
                <w:rFonts w:ascii="Palatino Linotype" w:hAnsi="Palatino Linotype"/>
                <w:b/>
                <w:i/>
                <w:sz w:val="20"/>
                <w:szCs w:val="20"/>
              </w:rPr>
              <w:t>American Musicological Society (AMS)</w:t>
            </w:r>
          </w:p>
          <w:p w:rsidR="00873729" w:rsidRDefault="00873729" w:rsidP="00873729">
            <w:pPr>
              <w:spacing w:line="240" w:lineRule="auto"/>
              <w:contextualSpacing/>
              <w:rPr>
                <w:rFonts w:ascii="Palatino Linotype" w:hAnsi="Palatino Linotype" w:cs="Arial"/>
                <w:color w:val="333333"/>
                <w:sz w:val="20"/>
                <w:szCs w:val="20"/>
              </w:rPr>
            </w:pPr>
            <w:r w:rsidRPr="00040A6C">
              <w:rPr>
                <w:rFonts w:ascii="Palatino Linotype" w:hAnsi="Palatino Linotype"/>
                <w:sz w:val="20"/>
                <w:szCs w:val="20"/>
              </w:rPr>
              <w:t xml:space="preserve">These grants support </w:t>
            </w:r>
            <w:r w:rsidRPr="00040A6C">
              <w:rPr>
                <w:rFonts w:ascii="Palatino Linotype" w:hAnsi="Palatino Linotype" w:cs="Arial"/>
                <w:sz w:val="20"/>
                <w:szCs w:val="20"/>
              </w:rPr>
              <w:t>individuals with expenses involved in the publication of works of musical scholarship. Goal is to defray costs not covered by publishers. Proposals that utilize newer technologies are encouraged.</w:t>
            </w:r>
            <w:r>
              <w:rPr>
                <w:rFonts w:ascii="Palatino Linotype" w:hAnsi="Palatino Linotype" w:cs="Arial"/>
                <w:sz w:val="20"/>
                <w:szCs w:val="20"/>
              </w:rPr>
              <w:t xml:space="preserve">  Funds are available for the following programs: </w:t>
            </w:r>
            <w:r w:rsidRPr="00040A6C">
              <w:rPr>
                <w:rFonts w:ascii="Palatino Linotype" w:hAnsi="Palatino Linotype" w:cs="Arial"/>
                <w:sz w:val="20"/>
                <w:szCs w:val="20"/>
              </w:rPr>
              <w:t xml:space="preserve">AMS Subventions for Publications </w:t>
            </w:r>
            <w:r>
              <w:rPr>
                <w:rFonts w:ascii="Palatino Linotype" w:hAnsi="Palatino Linotype" w:cs="Arial"/>
                <w:sz w:val="20"/>
                <w:szCs w:val="20"/>
              </w:rPr>
              <w:t>(</w:t>
            </w:r>
            <w:r w:rsidRPr="00040A6C">
              <w:rPr>
                <w:rFonts w:ascii="Palatino Linotype" w:hAnsi="Palatino Linotype" w:cs="Arial"/>
                <w:sz w:val="20"/>
                <w:szCs w:val="20"/>
              </w:rPr>
              <w:t xml:space="preserve">awards </w:t>
            </w:r>
            <w:r>
              <w:rPr>
                <w:rFonts w:ascii="Palatino Linotype" w:hAnsi="Palatino Linotype" w:cs="Arial"/>
                <w:sz w:val="20"/>
                <w:szCs w:val="20"/>
              </w:rPr>
              <w:t xml:space="preserve">from $500 to $2,500); </w:t>
            </w:r>
            <w:r w:rsidRPr="00040A6C">
              <w:rPr>
                <w:rFonts w:ascii="Palatino Linotype" w:hAnsi="Palatino Linotype" w:cs="Arial"/>
                <w:sz w:val="20"/>
                <w:szCs w:val="20"/>
              </w:rPr>
              <w:t xml:space="preserve">AMS 75 Subventions </w:t>
            </w:r>
            <w:r>
              <w:rPr>
                <w:rFonts w:ascii="Palatino Linotype" w:hAnsi="Palatino Linotype" w:cs="Arial"/>
                <w:sz w:val="20"/>
                <w:szCs w:val="20"/>
              </w:rPr>
              <w:t xml:space="preserve">(up to </w:t>
            </w:r>
            <w:r w:rsidRPr="00040A6C">
              <w:rPr>
                <w:rFonts w:ascii="Palatino Linotype" w:hAnsi="Palatino Linotype" w:cs="Arial"/>
                <w:sz w:val="20"/>
                <w:szCs w:val="20"/>
              </w:rPr>
              <w:t>$5,000</w:t>
            </w:r>
            <w:r>
              <w:rPr>
                <w:rFonts w:ascii="Palatino Linotype" w:hAnsi="Palatino Linotype" w:cs="Arial"/>
                <w:sz w:val="20"/>
                <w:szCs w:val="20"/>
              </w:rPr>
              <w:t xml:space="preserve">) </w:t>
            </w:r>
            <w:r w:rsidRPr="00040A6C">
              <w:rPr>
                <w:rFonts w:ascii="Palatino Linotype" w:hAnsi="Palatino Linotype" w:cs="Arial"/>
                <w:sz w:val="20"/>
                <w:szCs w:val="20"/>
              </w:rPr>
              <w:t xml:space="preserve">for first </w:t>
            </w:r>
            <w:r>
              <w:rPr>
                <w:rFonts w:ascii="Palatino Linotype" w:hAnsi="Palatino Linotype" w:cs="Arial"/>
                <w:sz w:val="20"/>
                <w:szCs w:val="20"/>
              </w:rPr>
              <w:t xml:space="preserve">books from early career scholars; </w:t>
            </w:r>
            <w:r w:rsidRPr="00040A6C">
              <w:rPr>
                <w:rFonts w:ascii="Palatino Linotype" w:hAnsi="Palatino Linotype" w:cs="Arial"/>
                <w:sz w:val="20"/>
                <w:szCs w:val="20"/>
              </w:rPr>
              <w:t>awards for outstanding res</w:t>
            </w:r>
            <w:r>
              <w:rPr>
                <w:rFonts w:ascii="Palatino Linotype" w:hAnsi="Palatino Linotype" w:cs="Arial"/>
                <w:sz w:val="20"/>
                <w:szCs w:val="20"/>
              </w:rPr>
              <w:t xml:space="preserve">earch and publications in music; and </w:t>
            </w:r>
            <w:r w:rsidRPr="00040A6C">
              <w:rPr>
                <w:rFonts w:ascii="Palatino Linotype" w:hAnsi="Palatino Linotype" w:cs="Arial"/>
                <w:sz w:val="20"/>
                <w:szCs w:val="20"/>
              </w:rPr>
              <w:t>s</w:t>
            </w:r>
            <w:r>
              <w:rPr>
                <w:rFonts w:ascii="Palatino Linotype" w:hAnsi="Palatino Linotype" w:cs="Arial"/>
                <w:sz w:val="20"/>
                <w:szCs w:val="20"/>
              </w:rPr>
              <w:t xml:space="preserve">mall Travel and Research Grants.  </w:t>
            </w:r>
            <w:r w:rsidRPr="00040A6C">
              <w:rPr>
                <w:rFonts w:ascii="Palatino Linotype" w:hAnsi="Palatino Linotype" w:cs="Arial"/>
                <w:sz w:val="20"/>
                <w:szCs w:val="20"/>
              </w:rPr>
              <w:t>The next window for these grants ends of August 15, 2018.</w:t>
            </w:r>
            <w:r>
              <w:rPr>
                <w:rFonts w:ascii="Palatino Linotype" w:hAnsi="Palatino Linotype" w:cs="Arial"/>
                <w:sz w:val="20"/>
                <w:szCs w:val="20"/>
              </w:rPr>
              <w:t xml:space="preserve">  Other deadlines occur throughout the year in February, April, May, and June.  </w:t>
            </w:r>
            <w:r w:rsidRPr="00040A6C">
              <w:rPr>
                <w:rFonts w:ascii="Palatino Linotype" w:hAnsi="Palatino Linotype" w:cs="Arial"/>
                <w:sz w:val="20"/>
                <w:szCs w:val="20"/>
              </w:rPr>
              <w:t xml:space="preserve">For more information visit </w:t>
            </w:r>
            <w:hyperlink r:id="rId19" w:tgtFrame="_blank" w:history="1">
              <w:r>
                <w:rPr>
                  <w:rStyle w:val="Hyperlink"/>
                  <w:rFonts w:ascii="Palatino Linotype" w:hAnsi="Palatino Linotype" w:cs="Arial"/>
                  <w:color w:val="428BCA"/>
                  <w:sz w:val="20"/>
                  <w:szCs w:val="20"/>
                </w:rPr>
                <w:t>ams-net.org</w:t>
              </w:r>
            </w:hyperlink>
            <w:r w:rsidRPr="00040A6C">
              <w:rPr>
                <w:rFonts w:ascii="Palatino Linotype" w:hAnsi="Palatino Linotype" w:cs="Arial"/>
                <w:color w:val="333333"/>
                <w:sz w:val="20"/>
                <w:szCs w:val="20"/>
              </w:rPr>
              <w:t>.</w:t>
            </w:r>
          </w:p>
          <w:p w:rsidR="00873729" w:rsidRDefault="00873729" w:rsidP="00873729">
            <w:pPr>
              <w:shd w:val="clear" w:color="auto" w:fill="FFFFFF"/>
              <w:spacing w:line="240" w:lineRule="auto"/>
              <w:contextualSpacing/>
              <w:rPr>
                <w:rFonts w:ascii="Palatino Linotype" w:hAnsi="Palatino Linotype" w:cs="Arial"/>
                <w:b/>
                <w:sz w:val="20"/>
                <w:szCs w:val="20"/>
                <w:u w:val="single"/>
              </w:rPr>
            </w:pPr>
            <w:bookmarkStart w:id="3" w:name="Econ"/>
          </w:p>
          <w:p w:rsidR="00873729" w:rsidRPr="00040A6C" w:rsidRDefault="00873729" w:rsidP="00873729">
            <w:pPr>
              <w:shd w:val="clear" w:color="auto" w:fill="FFFFFF"/>
              <w:spacing w:line="240" w:lineRule="auto"/>
              <w:contextualSpacing/>
              <w:rPr>
                <w:rFonts w:ascii="Palatino Linotype" w:hAnsi="Palatino Linotype" w:cs="Arial"/>
                <w:b/>
                <w:sz w:val="20"/>
                <w:szCs w:val="20"/>
                <w:u w:val="single"/>
              </w:rPr>
            </w:pPr>
            <w:r w:rsidRPr="00040A6C">
              <w:rPr>
                <w:rFonts w:ascii="Palatino Linotype" w:hAnsi="Palatino Linotype" w:cs="Arial"/>
                <w:b/>
                <w:sz w:val="20"/>
                <w:szCs w:val="20"/>
                <w:u w:val="single"/>
              </w:rPr>
              <w:t>Economics</w:t>
            </w:r>
          </w:p>
          <w:bookmarkEnd w:id="3"/>
          <w:p w:rsidR="00873729" w:rsidRPr="00040A6C" w:rsidRDefault="00873729" w:rsidP="00873729">
            <w:pPr>
              <w:shd w:val="clear" w:color="auto" w:fill="FFFFFF"/>
              <w:spacing w:line="240" w:lineRule="auto"/>
              <w:contextualSpacing/>
              <w:rPr>
                <w:rFonts w:ascii="Palatino Linotype" w:hAnsi="Palatino Linotype" w:cs="Arial"/>
                <w:b/>
                <w:i/>
                <w:sz w:val="20"/>
                <w:szCs w:val="20"/>
              </w:rPr>
            </w:pPr>
            <w:r w:rsidRPr="00040A6C">
              <w:rPr>
                <w:rFonts w:ascii="Palatino Linotype" w:hAnsi="Palatino Linotype" w:cs="Arial"/>
                <w:b/>
                <w:i/>
                <w:sz w:val="20"/>
                <w:szCs w:val="20"/>
              </w:rPr>
              <w:t xml:space="preserve">National Science </w:t>
            </w:r>
            <w:r>
              <w:rPr>
                <w:rFonts w:ascii="Palatino Linotype" w:hAnsi="Palatino Linotype" w:cs="Arial"/>
                <w:b/>
                <w:i/>
                <w:sz w:val="20"/>
                <w:szCs w:val="20"/>
              </w:rPr>
              <w:t>F</w:t>
            </w:r>
            <w:r w:rsidRPr="00040A6C">
              <w:rPr>
                <w:rFonts w:ascii="Palatino Linotype" w:hAnsi="Palatino Linotype" w:cs="Arial"/>
                <w:b/>
                <w:i/>
                <w:sz w:val="20"/>
                <w:szCs w:val="20"/>
              </w:rPr>
              <w:t>oundation (NSF)</w:t>
            </w:r>
          </w:p>
          <w:p w:rsidR="00873729" w:rsidRPr="00040A6C" w:rsidRDefault="00873729" w:rsidP="00873729">
            <w:pPr>
              <w:shd w:val="clear" w:color="auto" w:fill="FFFFFF"/>
              <w:spacing w:line="240" w:lineRule="auto"/>
              <w:contextualSpacing/>
              <w:rPr>
                <w:rFonts w:ascii="Palatino Linotype" w:hAnsi="Palatino Linotype" w:cs="Arial"/>
                <w:sz w:val="20"/>
                <w:szCs w:val="20"/>
              </w:rPr>
            </w:pPr>
            <w:r w:rsidRPr="00040A6C">
              <w:rPr>
                <w:rFonts w:ascii="Palatino Linotype" w:hAnsi="Palatino Linotype" w:cs="Arial"/>
                <w:sz w:val="20"/>
                <w:szCs w:val="20"/>
              </w:rPr>
              <w:t>This program supports research designed to improve understanding of the processes and institutions of the U.S. economy and of the world system of which it is a part. Supports research in almost every area of economics, including econometrics, economic history, environmental economics, finance, industrial organization, international economics, labor economics, macroeconomics, mathematical economics, and public finance.</w:t>
            </w:r>
          </w:p>
          <w:p w:rsidR="00873729" w:rsidRPr="00040A6C" w:rsidRDefault="00873729" w:rsidP="00873729">
            <w:pPr>
              <w:shd w:val="clear" w:color="auto" w:fill="FFFFFF"/>
              <w:spacing w:line="240" w:lineRule="auto"/>
              <w:contextualSpacing/>
              <w:rPr>
                <w:rStyle w:val="Hyperlink"/>
                <w:rFonts w:ascii="Palatino Linotype" w:hAnsi="Palatino Linotype" w:cstheme="minorBidi"/>
                <w:color w:val="428BCA"/>
                <w:sz w:val="20"/>
                <w:szCs w:val="20"/>
              </w:rPr>
            </w:pPr>
            <w:r w:rsidRPr="00040A6C">
              <w:rPr>
                <w:rFonts w:ascii="Palatino Linotype" w:hAnsi="Palatino Linotype" w:cs="Arial"/>
                <w:sz w:val="20"/>
                <w:szCs w:val="20"/>
              </w:rPr>
              <w:t xml:space="preserve">Proposals are due August 20, 2018. For more information </w:t>
            </w:r>
            <w:r>
              <w:rPr>
                <w:rFonts w:ascii="Palatino Linotype" w:hAnsi="Palatino Linotype" w:cs="Arial"/>
                <w:color w:val="333333"/>
                <w:sz w:val="20"/>
                <w:szCs w:val="20"/>
              </w:rPr>
              <w:t>visit</w:t>
            </w:r>
            <w:r w:rsidRPr="00040A6C">
              <w:rPr>
                <w:rFonts w:ascii="Palatino Linotype" w:hAnsi="Palatino Linotype" w:cs="Arial"/>
                <w:color w:val="333333"/>
                <w:sz w:val="20"/>
                <w:szCs w:val="20"/>
              </w:rPr>
              <w:t> </w:t>
            </w:r>
            <w:hyperlink r:id="rId20" w:tgtFrame="_blank" w:history="1">
              <w:r>
                <w:rPr>
                  <w:rStyle w:val="Hyperlink"/>
                  <w:rFonts w:ascii="Palatino Linotype" w:hAnsi="Palatino Linotype" w:cs="Arial"/>
                  <w:color w:val="428BCA"/>
                  <w:sz w:val="20"/>
                  <w:szCs w:val="20"/>
                </w:rPr>
                <w:t>nsf.gov</w:t>
              </w:r>
            </w:hyperlink>
            <w:r w:rsidRPr="00040A6C">
              <w:rPr>
                <w:rStyle w:val="Hyperlink"/>
                <w:rFonts w:ascii="Palatino Linotype" w:hAnsi="Palatino Linotype" w:cs="Arial"/>
                <w:color w:val="428BCA"/>
                <w:sz w:val="20"/>
                <w:szCs w:val="20"/>
              </w:rPr>
              <w:t>.</w:t>
            </w:r>
          </w:p>
          <w:p w:rsidR="00873729" w:rsidRPr="00E62414" w:rsidRDefault="00873729" w:rsidP="00873729">
            <w:pPr>
              <w:spacing w:line="240" w:lineRule="auto"/>
              <w:contextualSpacing/>
              <w:rPr>
                <w:rStyle w:val="Hyperlink"/>
                <w:rFonts w:ascii="Palatino Linotype" w:hAnsi="Palatino Linotype"/>
                <w:b/>
                <w:sz w:val="20"/>
                <w:szCs w:val="20"/>
              </w:rPr>
            </w:pPr>
            <w:r>
              <w:rPr>
                <w:rFonts w:ascii="Palatino Linotype" w:hAnsi="Palatino Linotype" w:cs="Arial"/>
                <w:color w:val="333333"/>
                <w:sz w:val="20"/>
                <w:szCs w:val="20"/>
              </w:rPr>
              <w:br/>
            </w:r>
            <w:bookmarkStart w:id="4" w:name="DEL"/>
            <w:bookmarkEnd w:id="4"/>
            <w:r w:rsidR="00E62414">
              <w:rPr>
                <w:rStyle w:val="Hyperlink"/>
                <w:rFonts w:ascii="Palatino Linotype" w:hAnsi="Palatino Linotype"/>
                <w:b/>
                <w:sz w:val="20"/>
                <w:szCs w:val="20"/>
              </w:rPr>
              <w:fldChar w:fldCharType="begin"/>
            </w:r>
            <w:r w:rsidR="00E62414">
              <w:rPr>
                <w:rStyle w:val="Hyperlink"/>
                <w:rFonts w:ascii="Palatino Linotype" w:hAnsi="Palatino Linotype"/>
                <w:b/>
                <w:sz w:val="20"/>
                <w:szCs w:val="20"/>
              </w:rPr>
              <w:instrText xml:space="preserve"> HYPERLINK  \l "DEL" </w:instrText>
            </w:r>
            <w:r w:rsidR="00E62414">
              <w:rPr>
                <w:rStyle w:val="Hyperlink"/>
                <w:rFonts w:ascii="Palatino Linotype" w:hAnsi="Palatino Linotype"/>
                <w:b/>
                <w:sz w:val="20"/>
                <w:szCs w:val="20"/>
              </w:rPr>
              <w:fldChar w:fldCharType="separate"/>
            </w:r>
            <w:r w:rsidRPr="00E62414">
              <w:rPr>
                <w:rStyle w:val="Hyperlink"/>
                <w:rFonts w:ascii="Palatino Linotype" w:hAnsi="Palatino Linotype"/>
                <w:b/>
                <w:sz w:val="20"/>
                <w:szCs w:val="20"/>
              </w:rPr>
              <w:t>Documenting Endangered Languages</w:t>
            </w:r>
          </w:p>
          <w:p w:rsidR="00873729" w:rsidRPr="00040A6C" w:rsidRDefault="00E62414" w:rsidP="00873729">
            <w:pPr>
              <w:spacing w:line="240" w:lineRule="auto"/>
              <w:contextualSpacing/>
              <w:rPr>
                <w:rFonts w:ascii="Palatino Linotype" w:hAnsi="Palatino Linotype"/>
                <w:b/>
                <w:i/>
                <w:sz w:val="20"/>
                <w:szCs w:val="20"/>
              </w:rPr>
            </w:pPr>
            <w:r>
              <w:rPr>
                <w:rStyle w:val="Hyperlink"/>
                <w:rFonts w:ascii="Palatino Linotype" w:hAnsi="Palatino Linotype"/>
                <w:b/>
                <w:sz w:val="20"/>
                <w:szCs w:val="20"/>
              </w:rPr>
              <w:fldChar w:fldCharType="end"/>
            </w:r>
            <w:r w:rsidR="00873729" w:rsidRPr="00040A6C">
              <w:rPr>
                <w:rFonts w:ascii="Palatino Linotype" w:hAnsi="Palatino Linotype"/>
                <w:b/>
                <w:i/>
                <w:sz w:val="20"/>
                <w:szCs w:val="20"/>
              </w:rPr>
              <w:t>National Endowment for the Humanities (NEH)</w:t>
            </w:r>
          </w:p>
          <w:p w:rsidR="00873729" w:rsidRPr="00040A6C" w:rsidRDefault="00873729" w:rsidP="00873729">
            <w:pPr>
              <w:spacing w:line="240" w:lineRule="auto"/>
              <w:contextualSpacing/>
              <w:rPr>
                <w:rFonts w:ascii="Palatino Linotype" w:hAnsi="Palatino Linotype"/>
                <w:sz w:val="20"/>
                <w:szCs w:val="20"/>
              </w:rPr>
            </w:pPr>
            <w:r w:rsidRPr="00040A6C">
              <w:rPr>
                <w:rFonts w:ascii="Palatino Linotype" w:hAnsi="Palatino Linotype" w:cs="Helvetica"/>
                <w:sz w:val="20"/>
                <w:szCs w:val="20"/>
              </w:rPr>
              <w:t xml:space="preserve">The Documenting Endangered Languages (DEL) program is a partnership between the National Endowment for the Humanities (NEH) and the National Science Foundation (NSF) to develop and advance knowledge concerning endangered human languages. Made urgent by the imminent death of an estimated half of the 6000-7000 currently used languages, this effort aims also to exploit advances in information technology. Awards support fieldwork and other activities relevant to </w:t>
            </w:r>
            <w:r w:rsidRPr="00040A6C">
              <w:rPr>
                <w:rFonts w:ascii="Palatino Linotype" w:hAnsi="Palatino Linotype" w:cs="Helvetica"/>
                <w:sz w:val="20"/>
                <w:szCs w:val="20"/>
              </w:rPr>
              <w:lastRenderedPageBreak/>
              <w:t>recording, documenting, and archiving endangered languages, including the preparation of lexicons, grammars, text samples, and databases. DEL funding is available in the form of one- to three-year project grants as well as fellowships for six to twelve months. At least half the available funding will be awarded to projects involving fieldwork.</w:t>
            </w:r>
          </w:p>
          <w:p w:rsidR="00873729" w:rsidRDefault="00873729" w:rsidP="00873729">
            <w:pPr>
              <w:spacing w:after="240" w:line="240" w:lineRule="auto"/>
              <w:rPr>
                <w:rStyle w:val="Hyperlink"/>
                <w:rFonts w:ascii="Palatino Linotype" w:hAnsi="Palatino Linotype"/>
                <w:sz w:val="20"/>
                <w:szCs w:val="20"/>
              </w:rPr>
            </w:pPr>
            <w:r w:rsidRPr="00040A6C">
              <w:rPr>
                <w:rFonts w:ascii="Palatino Linotype" w:hAnsi="Palatino Linotype"/>
                <w:sz w:val="20"/>
                <w:szCs w:val="20"/>
              </w:rPr>
              <w:t xml:space="preserve">The deadline for proposals is September 8, 2018. For more information visit </w:t>
            </w:r>
            <w:hyperlink r:id="rId21" w:history="1">
              <w:r>
                <w:rPr>
                  <w:rStyle w:val="Hyperlink"/>
                  <w:rFonts w:ascii="Palatino Linotype" w:hAnsi="Palatino Linotype"/>
                  <w:sz w:val="20"/>
                  <w:szCs w:val="20"/>
                </w:rPr>
                <w:t>neh.gov</w:t>
              </w:r>
            </w:hyperlink>
            <w:r w:rsidRPr="00040A6C">
              <w:rPr>
                <w:rStyle w:val="Hyperlink"/>
                <w:rFonts w:ascii="Palatino Linotype" w:hAnsi="Palatino Linotype"/>
                <w:sz w:val="20"/>
                <w:szCs w:val="20"/>
              </w:rPr>
              <w:t>.</w:t>
            </w:r>
          </w:p>
          <w:p w:rsidR="00873729" w:rsidRPr="00040A6C" w:rsidRDefault="00873729" w:rsidP="00873729">
            <w:pPr>
              <w:shd w:val="clear" w:color="auto" w:fill="FFFFFF"/>
              <w:spacing w:line="240" w:lineRule="auto"/>
              <w:contextualSpacing/>
              <w:rPr>
                <w:rFonts w:ascii="Palatino Linotype" w:hAnsi="Palatino Linotype" w:cs="Arial"/>
                <w:b/>
                <w:sz w:val="20"/>
                <w:szCs w:val="20"/>
                <w:u w:val="single"/>
              </w:rPr>
            </w:pPr>
            <w:bookmarkStart w:id="5" w:name="RTGP"/>
            <w:r w:rsidRPr="00040A6C">
              <w:rPr>
                <w:rFonts w:ascii="Palatino Linotype" w:hAnsi="Palatino Linotype" w:cs="Arial"/>
                <w:b/>
                <w:sz w:val="20"/>
                <w:szCs w:val="20"/>
                <w:u w:val="single"/>
              </w:rPr>
              <w:t>Research Travel Grants Program</w:t>
            </w:r>
          </w:p>
          <w:bookmarkEnd w:id="5"/>
          <w:p w:rsidR="00873729" w:rsidRPr="00040A6C" w:rsidRDefault="00873729" w:rsidP="00873729">
            <w:pPr>
              <w:shd w:val="clear" w:color="auto" w:fill="FFFFFF"/>
              <w:spacing w:line="240" w:lineRule="auto"/>
              <w:contextualSpacing/>
              <w:rPr>
                <w:rFonts w:ascii="Palatino Linotype" w:hAnsi="Palatino Linotype" w:cs="Arial"/>
                <w:b/>
                <w:i/>
                <w:sz w:val="20"/>
                <w:szCs w:val="20"/>
              </w:rPr>
            </w:pPr>
            <w:r w:rsidRPr="00040A6C">
              <w:rPr>
                <w:rFonts w:ascii="Palatino Linotype" w:hAnsi="Palatino Linotype" w:cs="Arial"/>
                <w:b/>
                <w:i/>
                <w:sz w:val="20"/>
                <w:szCs w:val="20"/>
              </w:rPr>
              <w:t>Gerald R. Ford Library and Museum</w:t>
            </w:r>
          </w:p>
          <w:p w:rsidR="00873729" w:rsidRPr="00040A6C" w:rsidRDefault="00873729" w:rsidP="00873729">
            <w:pPr>
              <w:shd w:val="clear" w:color="auto" w:fill="FFFFFF"/>
              <w:spacing w:line="240" w:lineRule="auto"/>
              <w:contextualSpacing/>
              <w:rPr>
                <w:rFonts w:ascii="Palatino Linotype" w:hAnsi="Palatino Linotype" w:cs="Arial"/>
                <w:sz w:val="20"/>
                <w:szCs w:val="20"/>
              </w:rPr>
            </w:pPr>
            <w:r w:rsidRPr="00040A6C">
              <w:rPr>
                <w:rFonts w:ascii="Palatino Linotype" w:hAnsi="Palatino Linotype" w:cs="Arial"/>
                <w:sz w:val="20"/>
                <w:szCs w:val="20"/>
              </w:rPr>
              <w:t>This program provides approximately 12 awards of up to $2,200 for travel and living expenses to use the library's archival materials relating to 1960-70s U.S. domestic and economic policies, foreign affairs and national politics.</w:t>
            </w:r>
          </w:p>
          <w:p w:rsidR="00873729" w:rsidRPr="00040A6C" w:rsidRDefault="00873729" w:rsidP="00873729">
            <w:pPr>
              <w:shd w:val="clear" w:color="auto" w:fill="FFFFFF"/>
              <w:spacing w:line="240" w:lineRule="auto"/>
              <w:contextualSpacing/>
              <w:rPr>
                <w:rFonts w:ascii="Palatino Linotype" w:hAnsi="Palatino Linotype" w:cs="Arial"/>
                <w:color w:val="333333"/>
                <w:sz w:val="20"/>
                <w:szCs w:val="20"/>
              </w:rPr>
            </w:pPr>
            <w:r w:rsidRPr="00040A6C">
              <w:rPr>
                <w:rFonts w:ascii="Palatino Linotype" w:hAnsi="Palatino Linotype" w:cs="Arial"/>
                <w:sz w:val="20"/>
                <w:szCs w:val="20"/>
              </w:rPr>
              <w:t xml:space="preserve">The deadline for proposals is September 15, 2018. For more information visit </w:t>
            </w:r>
            <w:hyperlink r:id="rId22" w:tgtFrame="_blank" w:history="1">
              <w:r>
                <w:rPr>
                  <w:rStyle w:val="Hyperlink"/>
                  <w:rFonts w:ascii="Palatino Linotype" w:hAnsi="Palatino Linotype" w:cs="Arial"/>
                  <w:color w:val="428BCA"/>
                  <w:sz w:val="20"/>
                  <w:szCs w:val="20"/>
                </w:rPr>
                <w:t>fordlibrarymuseum.gov</w:t>
              </w:r>
            </w:hyperlink>
            <w:r w:rsidRPr="00040A6C">
              <w:rPr>
                <w:rFonts w:ascii="Palatino Linotype" w:hAnsi="Palatino Linotype" w:cs="Arial"/>
                <w:color w:val="333333"/>
                <w:sz w:val="20"/>
                <w:szCs w:val="20"/>
              </w:rPr>
              <w:t>.</w:t>
            </w:r>
          </w:p>
          <w:p w:rsidR="00873729" w:rsidRPr="009D2563" w:rsidRDefault="00873729" w:rsidP="00873729">
            <w:pPr>
              <w:pStyle w:val="normal1"/>
              <w:spacing w:before="0" w:beforeAutospacing="0" w:after="225" w:afterAutospacing="0"/>
              <w:contextualSpacing/>
              <w:rPr>
                <w:rFonts w:ascii="Palatino Linotype" w:hAnsi="Palatino Linotype" w:cs="Arial"/>
                <w:b/>
                <w:sz w:val="20"/>
                <w:szCs w:val="20"/>
                <w:u w:val="single"/>
              </w:rPr>
            </w:pPr>
            <w:bookmarkStart w:id="6" w:name="ARG"/>
            <w:bookmarkEnd w:id="6"/>
            <w:r w:rsidRPr="009D2563">
              <w:rPr>
                <w:rFonts w:ascii="Palatino Linotype" w:hAnsi="Palatino Linotype" w:cs="Arial"/>
                <w:b/>
                <w:sz w:val="20"/>
                <w:szCs w:val="20"/>
                <w:u w:val="single"/>
              </w:rPr>
              <w:t>American Region Grants</w:t>
            </w:r>
          </w:p>
          <w:p w:rsidR="00873729" w:rsidRPr="009D2563" w:rsidRDefault="00873729" w:rsidP="00873729">
            <w:pPr>
              <w:pStyle w:val="normal1"/>
              <w:spacing w:before="0" w:beforeAutospacing="0" w:after="225" w:afterAutospacing="0"/>
              <w:contextualSpacing/>
              <w:rPr>
                <w:rFonts w:ascii="Palatino Linotype" w:hAnsi="Palatino Linotype" w:cs="Arial"/>
                <w:b/>
                <w:i/>
                <w:sz w:val="20"/>
                <w:szCs w:val="20"/>
              </w:rPr>
            </w:pPr>
            <w:r w:rsidRPr="009D2563">
              <w:rPr>
                <w:rFonts w:ascii="Palatino Linotype" w:hAnsi="Palatino Linotype" w:cs="Arial"/>
                <w:b/>
                <w:i/>
                <w:sz w:val="20"/>
                <w:szCs w:val="20"/>
              </w:rPr>
              <w:t>Chiang Ching-Kuo Foundation</w:t>
            </w:r>
          </w:p>
          <w:p w:rsidR="00873729" w:rsidRPr="009D2563" w:rsidRDefault="00873729" w:rsidP="00873729">
            <w:pPr>
              <w:pStyle w:val="normal1"/>
              <w:spacing w:before="0" w:beforeAutospacing="0" w:after="225" w:afterAutospacing="0"/>
              <w:contextualSpacing/>
              <w:rPr>
                <w:rFonts w:ascii="Palatino Linotype" w:hAnsi="Palatino Linotype" w:cs="Arial"/>
                <w:sz w:val="20"/>
                <w:szCs w:val="20"/>
              </w:rPr>
            </w:pPr>
            <w:r w:rsidRPr="009D2563">
              <w:rPr>
                <w:rFonts w:ascii="Palatino Linotype" w:hAnsi="Palatino Linotype" w:cs="Arial"/>
                <w:sz w:val="20"/>
                <w:szCs w:val="20"/>
              </w:rPr>
              <w:t>Grants from this program support the study of Chinese culture and society Conference/Seminar/Workshop Grants provide funds for institutions to host conferences and workshops on specific subjects related to Chinese studies. Other types of grants include scholar Grants and research grants.</w:t>
            </w:r>
          </w:p>
          <w:p w:rsidR="00873729" w:rsidRPr="00040A6C" w:rsidRDefault="00873729" w:rsidP="00873729">
            <w:pPr>
              <w:pStyle w:val="normal1"/>
              <w:spacing w:before="0" w:beforeAutospacing="0" w:after="225" w:afterAutospacing="0"/>
              <w:contextualSpacing/>
              <w:rPr>
                <w:rFonts w:ascii="Palatino Linotype" w:hAnsi="Palatino Linotype" w:cs="Arial"/>
                <w:color w:val="333333"/>
                <w:sz w:val="20"/>
                <w:szCs w:val="20"/>
              </w:rPr>
            </w:pPr>
            <w:r w:rsidRPr="009D2563">
              <w:rPr>
                <w:rFonts w:ascii="Palatino Linotype" w:hAnsi="Palatino Linotype" w:cs="Arial"/>
                <w:sz w:val="20"/>
                <w:szCs w:val="20"/>
              </w:rPr>
              <w:t xml:space="preserve">The next deadline for applications is September 15, 2018. For more information visit </w:t>
            </w:r>
            <w:hyperlink r:id="rId23" w:tgtFrame="_blank" w:history="1">
              <w:r>
                <w:rPr>
                  <w:rStyle w:val="Hyperlink"/>
                  <w:rFonts w:ascii="Palatino Linotype" w:eastAsiaTheme="majorEastAsia" w:hAnsi="Palatino Linotype" w:cs="Arial"/>
                  <w:color w:val="428BCA"/>
                  <w:sz w:val="20"/>
                  <w:szCs w:val="20"/>
                </w:rPr>
                <w:t>cckf.org</w:t>
              </w:r>
            </w:hyperlink>
            <w:r w:rsidRPr="00040A6C">
              <w:rPr>
                <w:rFonts w:ascii="Palatino Linotype" w:hAnsi="Palatino Linotype" w:cs="Arial"/>
                <w:color w:val="333333"/>
                <w:sz w:val="20"/>
                <w:szCs w:val="20"/>
              </w:rPr>
              <w:t>.</w:t>
            </w:r>
          </w:p>
          <w:p w:rsidR="00873729" w:rsidRPr="00067E33" w:rsidRDefault="00873729" w:rsidP="00873729">
            <w:pPr>
              <w:spacing w:after="0" w:line="240" w:lineRule="auto"/>
              <w:contextualSpacing/>
              <w:rPr>
                <w:rFonts w:ascii="Palatino Linotype" w:hAnsi="Palatino Linotype"/>
                <w:b/>
                <w:sz w:val="20"/>
                <w:szCs w:val="20"/>
                <w:u w:val="single"/>
              </w:rPr>
            </w:pPr>
            <w:bookmarkStart w:id="7" w:name="DHBABG"/>
            <w:r w:rsidRPr="00067E33">
              <w:rPr>
                <w:rFonts w:ascii="Palatino Linotype" w:hAnsi="Palatino Linotype"/>
                <w:b/>
                <w:sz w:val="20"/>
                <w:szCs w:val="20"/>
                <w:u w:val="single"/>
              </w:rPr>
              <w:t>David H. and Beverley A. Barlow Grant</w:t>
            </w:r>
          </w:p>
          <w:bookmarkEnd w:id="7"/>
          <w:p w:rsidR="00873729" w:rsidRPr="00067E33" w:rsidRDefault="00873729" w:rsidP="00873729">
            <w:pPr>
              <w:spacing w:after="0" w:line="240" w:lineRule="auto"/>
              <w:contextualSpacing/>
              <w:rPr>
                <w:rFonts w:ascii="Palatino Linotype" w:hAnsi="Palatino Linotype"/>
                <w:b/>
                <w:i/>
                <w:sz w:val="20"/>
                <w:szCs w:val="20"/>
              </w:rPr>
            </w:pPr>
            <w:r w:rsidRPr="00067E33">
              <w:rPr>
                <w:rFonts w:ascii="Palatino Linotype" w:hAnsi="Palatino Linotype"/>
                <w:b/>
                <w:i/>
                <w:sz w:val="20"/>
                <w:szCs w:val="20"/>
              </w:rPr>
              <w:t>American Psychological Foundation (APF)</w:t>
            </w:r>
          </w:p>
          <w:p w:rsidR="00873729" w:rsidRPr="00067E33" w:rsidRDefault="00873729" w:rsidP="00873729">
            <w:pPr>
              <w:spacing w:after="0" w:line="240" w:lineRule="auto"/>
              <w:contextualSpacing/>
              <w:rPr>
                <w:rFonts w:ascii="Palatino Linotype" w:hAnsi="Palatino Linotype"/>
                <w:sz w:val="20"/>
                <w:szCs w:val="20"/>
              </w:rPr>
            </w:pPr>
            <w:r w:rsidRPr="00067E33">
              <w:rPr>
                <w:rFonts w:ascii="Palatino Linotype" w:hAnsi="Palatino Linotype"/>
                <w:sz w:val="20"/>
                <w:szCs w:val="20"/>
              </w:rPr>
              <w:t xml:space="preserve">This grant provides support for innovative </w:t>
            </w:r>
            <w:r w:rsidRPr="00067E33">
              <w:rPr>
                <w:rFonts w:ascii="Palatino Linotype" w:hAnsi="Palatino Linotype"/>
                <w:color w:val="000000"/>
                <w:sz w:val="20"/>
                <w:szCs w:val="20"/>
              </w:rPr>
              <w:t>basic and clinical research on anxiety and anxiety related disorders. Applicants must be an early career researcher affiliated with a charitable or education organization, and have a demonstrated knowledge of anxiety, anxiety research, either basic or clinical.</w:t>
            </w:r>
          </w:p>
          <w:p w:rsidR="00873729" w:rsidRDefault="00873729" w:rsidP="00873729">
            <w:pPr>
              <w:spacing w:after="240" w:line="240" w:lineRule="auto"/>
              <w:rPr>
                <w:rFonts w:ascii="Palatino Linotype" w:hAnsi="Palatino Linotype"/>
                <w:sz w:val="20"/>
                <w:szCs w:val="20"/>
              </w:rPr>
            </w:pPr>
            <w:r w:rsidRPr="00067E33">
              <w:rPr>
                <w:rFonts w:ascii="Palatino Linotype" w:hAnsi="Palatino Linotype"/>
                <w:sz w:val="20"/>
                <w:szCs w:val="20"/>
              </w:rPr>
              <w:t xml:space="preserve">The deadline for proposals is September 15, 2018. For more information visit </w:t>
            </w:r>
            <w:hyperlink r:id="rId24" w:history="1">
              <w:r>
                <w:rPr>
                  <w:rStyle w:val="Hyperlink"/>
                  <w:rFonts w:ascii="Palatino Linotype" w:hAnsi="Palatino Linotype"/>
                  <w:sz w:val="20"/>
                  <w:szCs w:val="20"/>
                </w:rPr>
                <w:t>apa.org</w:t>
              </w:r>
            </w:hyperlink>
            <w:r w:rsidRPr="00067E33">
              <w:rPr>
                <w:rFonts w:ascii="Palatino Linotype" w:hAnsi="Palatino Linotype"/>
                <w:sz w:val="20"/>
                <w:szCs w:val="20"/>
              </w:rPr>
              <w:t>.</w:t>
            </w:r>
          </w:p>
          <w:p w:rsidR="00873729" w:rsidRPr="006C1D98" w:rsidRDefault="00873729" w:rsidP="00873729">
            <w:pPr>
              <w:shd w:val="clear" w:color="auto" w:fill="FFFFFF"/>
              <w:spacing w:after="0" w:line="240" w:lineRule="auto"/>
              <w:contextualSpacing/>
              <w:rPr>
                <w:rFonts w:ascii="Palatino Linotype" w:hAnsi="Palatino Linotype" w:cs="Arial"/>
                <w:b/>
                <w:sz w:val="20"/>
                <w:szCs w:val="20"/>
                <w:u w:val="single"/>
              </w:rPr>
            </w:pPr>
            <w:bookmarkStart w:id="8" w:name="ELGP"/>
            <w:bookmarkEnd w:id="8"/>
            <w:r w:rsidRPr="006C1D98">
              <w:rPr>
                <w:rFonts w:ascii="Palatino Linotype" w:hAnsi="Palatino Linotype" w:cs="Arial"/>
                <w:b/>
                <w:sz w:val="20"/>
                <w:szCs w:val="20"/>
                <w:u w:val="single"/>
              </w:rPr>
              <w:t xml:space="preserve">Economic Literacy Grants Program </w:t>
            </w:r>
          </w:p>
          <w:p w:rsidR="00873729" w:rsidRPr="006C1D98" w:rsidRDefault="00873729" w:rsidP="00873729">
            <w:pPr>
              <w:shd w:val="clear" w:color="auto" w:fill="FFFFFF"/>
              <w:spacing w:after="0" w:line="240" w:lineRule="auto"/>
              <w:contextualSpacing/>
              <w:rPr>
                <w:rFonts w:ascii="Palatino Linotype" w:hAnsi="Palatino Linotype" w:cs="Arial"/>
                <w:b/>
                <w:i/>
                <w:sz w:val="20"/>
                <w:szCs w:val="20"/>
              </w:rPr>
            </w:pPr>
            <w:r w:rsidRPr="006C1D98">
              <w:rPr>
                <w:rFonts w:ascii="Palatino Linotype" w:hAnsi="Palatino Linotype" w:cs="Arial"/>
                <w:b/>
                <w:i/>
                <w:sz w:val="20"/>
                <w:szCs w:val="20"/>
              </w:rPr>
              <w:t>Calvin K. Kazanjian Economics Foundation, Inc.</w:t>
            </w:r>
          </w:p>
          <w:p w:rsidR="00873729" w:rsidRPr="006C1D98" w:rsidRDefault="00873729" w:rsidP="00873729">
            <w:pPr>
              <w:shd w:val="clear" w:color="auto" w:fill="FFFFFF"/>
              <w:spacing w:after="0" w:line="240" w:lineRule="auto"/>
              <w:contextualSpacing/>
              <w:rPr>
                <w:rFonts w:ascii="Palatino Linotype" w:hAnsi="Palatino Linotype" w:cs="Arial"/>
                <w:sz w:val="20"/>
                <w:szCs w:val="20"/>
              </w:rPr>
            </w:pPr>
            <w:r w:rsidRPr="006C1D98">
              <w:rPr>
                <w:rFonts w:ascii="Palatino Linotype" w:hAnsi="Palatino Linotype" w:cs="Arial"/>
                <w:sz w:val="20"/>
                <w:szCs w:val="20"/>
              </w:rPr>
              <w:t>This program supports a wide range of projects aimed at increasing economic literacy, especially the best way to teach the subject (research, curriculum development); the impact of economic education (policy studies, measurement of economic understanding); and encouragement of youth/young adults to participate in the economic system after finishing school (research, conferences, outreach programs). New strategies for teaching economics including on-line and web-based instruction is of interest. Preference for national projects.</w:t>
            </w:r>
          </w:p>
          <w:p w:rsidR="00873729" w:rsidRPr="00067E33" w:rsidRDefault="00873729" w:rsidP="00873729">
            <w:pPr>
              <w:shd w:val="clear" w:color="auto" w:fill="FFFFFF"/>
              <w:spacing w:after="240" w:line="240" w:lineRule="auto"/>
              <w:rPr>
                <w:rFonts w:ascii="Palatino Linotype" w:hAnsi="Palatino Linotype" w:cs="Arial"/>
                <w:color w:val="333333"/>
                <w:sz w:val="20"/>
                <w:szCs w:val="20"/>
              </w:rPr>
            </w:pPr>
            <w:r w:rsidRPr="006C1D98">
              <w:rPr>
                <w:rFonts w:ascii="Palatino Linotype" w:hAnsi="Palatino Linotype" w:cs="Arial"/>
                <w:sz w:val="20"/>
                <w:szCs w:val="20"/>
              </w:rPr>
              <w:t xml:space="preserve">The deadline for proposals is September 15, 2108. For more information visit </w:t>
            </w:r>
            <w:hyperlink r:id="rId25" w:tgtFrame="_blank" w:history="1">
              <w:r>
                <w:rPr>
                  <w:rStyle w:val="Hyperlink"/>
                  <w:rFonts w:ascii="Palatino Linotype" w:hAnsi="Palatino Linotype" w:cs="Arial"/>
                  <w:color w:val="428BCA"/>
                  <w:sz w:val="20"/>
                  <w:szCs w:val="20"/>
                </w:rPr>
                <w:t>kazanjian.org</w:t>
              </w:r>
            </w:hyperlink>
            <w:r w:rsidRPr="00067E33">
              <w:rPr>
                <w:rFonts w:ascii="Palatino Linotype" w:hAnsi="Palatino Linotype" w:cs="Arial"/>
                <w:color w:val="333333"/>
                <w:sz w:val="20"/>
                <w:szCs w:val="20"/>
              </w:rPr>
              <w:t>.</w:t>
            </w:r>
          </w:p>
          <w:p w:rsidR="00873729" w:rsidRPr="006C1D98" w:rsidRDefault="00873729" w:rsidP="00873729">
            <w:pPr>
              <w:shd w:val="clear" w:color="auto" w:fill="FFFFFF"/>
              <w:spacing w:after="0" w:line="240" w:lineRule="auto"/>
              <w:contextualSpacing/>
              <w:rPr>
                <w:rFonts w:ascii="Palatino Linotype" w:hAnsi="Palatino Linotype" w:cs="Arial"/>
                <w:b/>
                <w:sz w:val="20"/>
                <w:szCs w:val="20"/>
                <w:u w:val="single"/>
              </w:rPr>
            </w:pPr>
            <w:bookmarkStart w:id="9" w:name="GPGF"/>
            <w:r w:rsidRPr="006C1D98">
              <w:rPr>
                <w:rFonts w:ascii="Palatino Linotype" w:hAnsi="Palatino Linotype" w:cs="Arial"/>
                <w:b/>
                <w:sz w:val="20"/>
                <w:szCs w:val="20"/>
                <w:u w:val="single"/>
              </w:rPr>
              <w:t>Grant Programs</w:t>
            </w:r>
          </w:p>
          <w:bookmarkEnd w:id="9"/>
          <w:p w:rsidR="00873729" w:rsidRPr="006C1D98" w:rsidRDefault="00873729" w:rsidP="00873729">
            <w:pPr>
              <w:shd w:val="clear" w:color="auto" w:fill="FFFFFF"/>
              <w:spacing w:after="0" w:line="240" w:lineRule="auto"/>
              <w:contextualSpacing/>
              <w:rPr>
                <w:rFonts w:ascii="Palatino Linotype" w:hAnsi="Palatino Linotype" w:cs="Arial"/>
                <w:b/>
                <w:i/>
                <w:sz w:val="20"/>
                <w:szCs w:val="20"/>
              </w:rPr>
            </w:pPr>
            <w:r w:rsidRPr="006C1D98">
              <w:rPr>
                <w:rFonts w:ascii="Palatino Linotype" w:hAnsi="Palatino Linotype" w:cs="Arial"/>
                <w:b/>
                <w:i/>
                <w:sz w:val="20"/>
                <w:szCs w:val="20"/>
              </w:rPr>
              <w:t>Graham Foundation</w:t>
            </w:r>
          </w:p>
          <w:p w:rsidR="00873729" w:rsidRPr="006C1D98" w:rsidRDefault="00873729" w:rsidP="00873729">
            <w:pPr>
              <w:shd w:val="clear" w:color="auto" w:fill="FFFFFF"/>
              <w:spacing w:after="0" w:line="240" w:lineRule="auto"/>
              <w:contextualSpacing/>
              <w:rPr>
                <w:rFonts w:ascii="Palatino Linotype" w:hAnsi="Palatino Linotype" w:cs="Arial"/>
                <w:sz w:val="20"/>
                <w:szCs w:val="20"/>
              </w:rPr>
            </w:pPr>
            <w:r w:rsidRPr="006C1D98">
              <w:rPr>
                <w:rFonts w:ascii="Palatino Linotype" w:hAnsi="Palatino Linotype" w:cs="Arial"/>
                <w:sz w:val="20"/>
                <w:szCs w:val="20"/>
              </w:rPr>
              <w:lastRenderedPageBreak/>
              <w:t>This program offers grants in architecture and its role in arts, culture and society: Production and Presentation Grants for individuals or organizations; and Research and Development Grants for individuals. Grants fund production-related expenses to take a project from conceptualization to realization and public presentation and provide seed money for research-related expenses</w:t>
            </w:r>
          </w:p>
          <w:p w:rsidR="00873729" w:rsidRPr="00067E33" w:rsidRDefault="00873729" w:rsidP="00873729">
            <w:pPr>
              <w:shd w:val="clear" w:color="auto" w:fill="FFFFFF"/>
              <w:spacing w:after="240" w:line="240" w:lineRule="auto"/>
              <w:rPr>
                <w:rFonts w:ascii="Palatino Linotype" w:hAnsi="Palatino Linotype" w:cs="Arial"/>
                <w:color w:val="333333"/>
                <w:sz w:val="20"/>
                <w:szCs w:val="20"/>
              </w:rPr>
            </w:pPr>
            <w:r w:rsidRPr="006C1D98">
              <w:rPr>
                <w:rFonts w:ascii="Palatino Linotype" w:hAnsi="Palatino Linotype" w:cs="Arial"/>
                <w:sz w:val="20"/>
                <w:szCs w:val="20"/>
              </w:rPr>
              <w:t xml:space="preserve">The deadline for proposals form individuals is September 15, 2018. For more information visit </w:t>
            </w:r>
            <w:hyperlink r:id="rId26" w:tgtFrame="_blank" w:history="1">
              <w:r w:rsidRPr="00067E33">
                <w:rPr>
                  <w:rStyle w:val="Hyperlink"/>
                  <w:rFonts w:ascii="Palatino Linotype" w:hAnsi="Palatino Linotype" w:cs="Arial"/>
                  <w:color w:val="428BCA"/>
                  <w:sz w:val="20"/>
                  <w:szCs w:val="20"/>
                </w:rPr>
                <w:t>grahamfoundation.org</w:t>
              </w:r>
            </w:hyperlink>
            <w:r w:rsidRPr="00067E33">
              <w:rPr>
                <w:rFonts w:ascii="Palatino Linotype" w:hAnsi="Palatino Linotype" w:cs="Arial"/>
                <w:color w:val="333333"/>
                <w:sz w:val="20"/>
                <w:szCs w:val="20"/>
              </w:rPr>
              <w:t>.</w:t>
            </w:r>
          </w:p>
          <w:p w:rsidR="00873729" w:rsidRPr="006C1D98" w:rsidRDefault="00873729" w:rsidP="00873729">
            <w:pPr>
              <w:shd w:val="clear" w:color="auto" w:fill="FFFFFF"/>
              <w:spacing w:after="0" w:line="240" w:lineRule="auto"/>
              <w:contextualSpacing/>
              <w:rPr>
                <w:rFonts w:ascii="Palatino Linotype" w:hAnsi="Palatino Linotype" w:cs="Arial"/>
                <w:b/>
                <w:sz w:val="20"/>
                <w:szCs w:val="20"/>
                <w:u w:val="single"/>
              </w:rPr>
            </w:pPr>
            <w:bookmarkStart w:id="10" w:name="MMPG"/>
            <w:r w:rsidRPr="006C1D98">
              <w:rPr>
                <w:rFonts w:ascii="Palatino Linotype" w:hAnsi="Palatino Linotype" w:cs="Arial"/>
                <w:b/>
                <w:sz w:val="20"/>
                <w:szCs w:val="20"/>
                <w:u w:val="single"/>
              </w:rPr>
              <w:t>Millard Meiss Publication Grants</w:t>
            </w:r>
          </w:p>
          <w:bookmarkEnd w:id="10"/>
          <w:p w:rsidR="00873729" w:rsidRPr="006C1D98" w:rsidRDefault="00873729" w:rsidP="00873729">
            <w:pPr>
              <w:shd w:val="clear" w:color="auto" w:fill="FFFFFF"/>
              <w:spacing w:after="0" w:line="240" w:lineRule="auto"/>
              <w:contextualSpacing/>
              <w:rPr>
                <w:rFonts w:ascii="Palatino Linotype" w:hAnsi="Palatino Linotype" w:cs="Arial"/>
                <w:b/>
                <w:i/>
                <w:sz w:val="20"/>
                <w:szCs w:val="20"/>
              </w:rPr>
            </w:pPr>
            <w:r w:rsidRPr="006C1D98">
              <w:rPr>
                <w:rFonts w:ascii="Palatino Linotype" w:hAnsi="Palatino Linotype" w:cs="Arial"/>
                <w:b/>
                <w:i/>
                <w:sz w:val="20"/>
                <w:szCs w:val="20"/>
              </w:rPr>
              <w:t>College Art Association</w:t>
            </w:r>
          </w:p>
          <w:p w:rsidR="00873729" w:rsidRPr="006C1D98" w:rsidRDefault="00873729" w:rsidP="00873729">
            <w:pPr>
              <w:shd w:val="clear" w:color="auto" w:fill="FFFFFF"/>
              <w:spacing w:after="0" w:line="240" w:lineRule="auto"/>
              <w:contextualSpacing/>
              <w:rPr>
                <w:rFonts w:ascii="Palatino Linotype" w:hAnsi="Palatino Linotype" w:cs="Arial"/>
                <w:sz w:val="20"/>
                <w:szCs w:val="20"/>
              </w:rPr>
            </w:pPr>
            <w:r w:rsidRPr="006C1D98">
              <w:rPr>
                <w:rFonts w:ascii="Palatino Linotype" w:hAnsi="Palatino Linotype" w:cs="Arial"/>
                <w:sz w:val="20"/>
                <w:szCs w:val="20"/>
              </w:rPr>
              <w:t>This grant program supports book-length scholarly manuscripts that have been accepted by a commercial or university publisher but that cannot be published in the most desirable form without a subsidy. Works must focus on art history, visual studies, or related subjects. Museum catalogues, excavation reports, articles, collections of previously published essays, or multi-author volumes are ineligible. Commercial, university, and museum presses are all eligible. Applicants must hold CAA membership.</w:t>
            </w:r>
          </w:p>
          <w:p w:rsidR="00873729" w:rsidRPr="00067E33" w:rsidRDefault="00873729" w:rsidP="00873729">
            <w:pPr>
              <w:shd w:val="clear" w:color="auto" w:fill="FFFFFF"/>
              <w:spacing w:after="240" w:line="240" w:lineRule="auto"/>
              <w:rPr>
                <w:rFonts w:ascii="Palatino Linotype" w:hAnsi="Palatino Linotype" w:cs="Arial"/>
                <w:color w:val="333333"/>
                <w:sz w:val="20"/>
                <w:szCs w:val="20"/>
              </w:rPr>
            </w:pPr>
            <w:r w:rsidRPr="006C1D98">
              <w:rPr>
                <w:rFonts w:ascii="Palatino Linotype" w:hAnsi="Palatino Linotype" w:cs="Arial"/>
                <w:sz w:val="20"/>
                <w:szCs w:val="20"/>
              </w:rPr>
              <w:t xml:space="preserve">The deadline for proposals is September 15, 2018. For more information visit </w:t>
            </w:r>
            <w:hyperlink r:id="rId27" w:history="1">
              <w:r>
                <w:rPr>
                  <w:rStyle w:val="Hyperlink"/>
                  <w:rFonts w:ascii="Palatino Linotype" w:hAnsi="Palatino Linotype" w:cs="Arial"/>
                  <w:sz w:val="20"/>
                  <w:szCs w:val="20"/>
                </w:rPr>
                <w:t>collegeart.org</w:t>
              </w:r>
            </w:hyperlink>
            <w:r w:rsidRPr="00067E33">
              <w:rPr>
                <w:rFonts w:ascii="Palatino Linotype" w:hAnsi="Palatino Linotype" w:cs="Arial"/>
                <w:color w:val="333333"/>
                <w:sz w:val="20"/>
                <w:szCs w:val="20"/>
              </w:rPr>
              <w:t>.</w:t>
            </w:r>
          </w:p>
          <w:p w:rsidR="00FB2B3A" w:rsidRPr="00040A6C" w:rsidRDefault="00FB2B3A" w:rsidP="00FB2B3A">
            <w:pPr>
              <w:spacing w:line="240" w:lineRule="auto"/>
              <w:contextualSpacing/>
              <w:rPr>
                <w:rFonts w:ascii="Palatino Linotype" w:hAnsi="Palatino Linotype"/>
                <w:b/>
                <w:sz w:val="20"/>
                <w:szCs w:val="20"/>
                <w:u w:val="single"/>
              </w:rPr>
            </w:pPr>
            <w:bookmarkStart w:id="11" w:name="HCIG"/>
            <w:r w:rsidRPr="00040A6C">
              <w:rPr>
                <w:rFonts w:ascii="Palatino Linotype" w:hAnsi="Palatino Linotype"/>
                <w:b/>
                <w:sz w:val="20"/>
                <w:szCs w:val="20"/>
                <w:u w:val="single"/>
              </w:rPr>
              <w:t>Humanities Connections Implementation Grants</w:t>
            </w:r>
          </w:p>
          <w:bookmarkEnd w:id="11"/>
          <w:p w:rsidR="00FB2B3A" w:rsidRPr="00040A6C" w:rsidRDefault="00FB2B3A" w:rsidP="00FB2B3A">
            <w:pPr>
              <w:spacing w:line="240" w:lineRule="auto"/>
              <w:contextualSpacing/>
              <w:rPr>
                <w:rFonts w:ascii="Palatino Linotype" w:hAnsi="Palatino Linotype"/>
                <w:b/>
                <w:i/>
                <w:sz w:val="20"/>
                <w:szCs w:val="20"/>
              </w:rPr>
            </w:pPr>
            <w:r w:rsidRPr="00040A6C">
              <w:rPr>
                <w:rFonts w:ascii="Palatino Linotype" w:hAnsi="Palatino Linotype"/>
                <w:b/>
                <w:i/>
                <w:sz w:val="20"/>
                <w:szCs w:val="20"/>
              </w:rPr>
              <w:t>National Endowment for the Humanities (NEH)</w:t>
            </w:r>
          </w:p>
          <w:p w:rsidR="00FB2B3A" w:rsidRPr="00040A6C" w:rsidRDefault="00FB2B3A" w:rsidP="00FB2B3A">
            <w:pPr>
              <w:spacing w:line="240" w:lineRule="auto"/>
              <w:contextualSpacing/>
              <w:rPr>
                <w:rFonts w:ascii="Palatino Linotype" w:hAnsi="Palatino Linotype"/>
                <w:sz w:val="20"/>
                <w:szCs w:val="20"/>
              </w:rPr>
            </w:pPr>
            <w:r w:rsidRPr="00040A6C">
              <w:rPr>
                <w:rFonts w:ascii="Palatino Linotype" w:hAnsi="Palatino Linotype" w:cs="Helvetica"/>
                <w:sz w:val="20"/>
                <w:szCs w:val="20"/>
              </w:rPr>
              <w:t>The Humanities Connections grant program seeks to expand the role of the humanities in undergraduate education at two- and four-year institutions. Grants will support innovative curricular approaches that foster productive partnerships among humanities faculty and their counterparts in the social and natural sciences and in pre-service or professional programs (such as business, engineering, health sciences, law, computer science, and other technology-driven fields).</w:t>
            </w:r>
          </w:p>
          <w:p w:rsidR="00DA13EB" w:rsidRPr="00661842" w:rsidRDefault="00FB2B3A" w:rsidP="00E737CE">
            <w:pPr>
              <w:spacing w:after="240" w:line="240" w:lineRule="auto"/>
              <w:rPr>
                <w:rFonts w:ascii="Palatino Linotype" w:hAnsi="Palatino Linotype" w:cs="Arial"/>
                <w:color w:val="333333"/>
                <w:sz w:val="20"/>
                <w:szCs w:val="20"/>
              </w:rPr>
            </w:pPr>
            <w:r w:rsidRPr="00040A6C">
              <w:rPr>
                <w:rFonts w:ascii="Palatino Linotype" w:hAnsi="Palatino Linotype"/>
                <w:sz w:val="20"/>
                <w:szCs w:val="20"/>
              </w:rPr>
              <w:t xml:space="preserve">The deadline for proposals is September 18, 2018. For more information visit </w:t>
            </w:r>
            <w:hyperlink r:id="rId28" w:history="1">
              <w:r w:rsidR="007145A5">
                <w:rPr>
                  <w:rStyle w:val="Hyperlink"/>
                  <w:rFonts w:ascii="Palatino Linotype" w:hAnsi="Palatino Linotype"/>
                  <w:sz w:val="20"/>
                  <w:szCs w:val="20"/>
                </w:rPr>
                <w:t>neh.gov</w:t>
              </w:r>
            </w:hyperlink>
            <w:r w:rsidRPr="00040A6C">
              <w:rPr>
                <w:rFonts w:ascii="Palatino Linotype" w:hAnsi="Palatino Linotype"/>
                <w:sz w:val="20"/>
                <w:szCs w:val="20"/>
              </w:rPr>
              <w:t>.</w:t>
            </w:r>
          </w:p>
        </w:tc>
      </w:tr>
      <w:tr w:rsidR="00D1503F" w:rsidRPr="00752727" w:rsidTr="00124E5E">
        <w:tblPrEx>
          <w:tblBorders>
            <w:insideH w:val="none" w:sz="0" w:space="0" w:color="auto"/>
            <w:insideV w:val="none" w:sz="0" w:space="0" w:color="auto"/>
          </w:tblBorders>
          <w:tblCellMar>
            <w:left w:w="108" w:type="dxa"/>
            <w:right w:w="108" w:type="dxa"/>
          </w:tblCellMar>
        </w:tblPrEx>
        <w:tc>
          <w:tcPr>
            <w:tcW w:w="10615" w:type="dxa"/>
            <w:gridSpan w:val="9"/>
            <w:shd w:val="clear" w:color="auto" w:fill="D2D9F2"/>
          </w:tcPr>
          <w:p w:rsidR="00D1503F" w:rsidRDefault="00124E5E" w:rsidP="00D1503F">
            <w:pPr>
              <w:spacing w:before="120" w:after="120" w:line="240" w:lineRule="auto"/>
              <w:jc w:val="center"/>
              <w:rPr>
                <w:rFonts w:ascii="Palatino Linotype" w:hAnsi="Palatino Linotype" w:cs="Arial"/>
                <w:b/>
                <w:sz w:val="20"/>
                <w:szCs w:val="20"/>
                <w:u w:val="single"/>
                <w:bdr w:val="none" w:sz="0" w:space="0" w:color="auto" w:frame="1"/>
              </w:rPr>
            </w:pPr>
            <w:bookmarkStart w:id="12" w:name="awards"/>
            <w:bookmarkEnd w:id="12"/>
            <w:r>
              <w:rPr>
                <w:rFonts w:ascii="Palatino Linotype" w:hAnsi="Palatino Linotype" w:cs="Arial"/>
                <w:b/>
                <w:sz w:val="20"/>
                <w:szCs w:val="20"/>
                <w:u w:val="single"/>
                <w:bdr w:val="none" w:sz="0" w:space="0" w:color="auto" w:frame="1"/>
              </w:rPr>
              <w:lastRenderedPageBreak/>
              <w:t>June</w:t>
            </w:r>
            <w:r w:rsidR="00D1503F">
              <w:rPr>
                <w:rFonts w:ascii="Palatino Linotype" w:hAnsi="Palatino Linotype" w:cs="Arial"/>
                <w:b/>
                <w:sz w:val="20"/>
                <w:szCs w:val="20"/>
                <w:u w:val="single"/>
                <w:bdr w:val="none" w:sz="0" w:space="0" w:color="auto" w:frame="1"/>
              </w:rPr>
              <w:t xml:space="preserve"> 2018 Awards</w:t>
            </w:r>
          </w:p>
        </w:tc>
      </w:tr>
      <w:tr w:rsidR="00D1503F" w:rsidRPr="00752727" w:rsidTr="00EC636A">
        <w:tblPrEx>
          <w:tblBorders>
            <w:insideH w:val="none" w:sz="0" w:space="0" w:color="auto"/>
            <w:insideV w:val="none" w:sz="0" w:space="0" w:color="auto"/>
          </w:tblBorders>
          <w:tblCellMar>
            <w:left w:w="108" w:type="dxa"/>
            <w:right w:w="108" w:type="dxa"/>
          </w:tblCellMar>
        </w:tblPrEx>
        <w:trPr>
          <w:trHeight w:val="180"/>
        </w:trPr>
        <w:tc>
          <w:tcPr>
            <w:tcW w:w="4675" w:type="dxa"/>
            <w:gridSpan w:val="5"/>
            <w:tcBorders>
              <w:bottom w:val="single" w:sz="4" w:space="0" w:color="auto"/>
            </w:tcBorders>
            <w:shd w:val="clear" w:color="auto" w:fill="D2D9F2"/>
          </w:tcPr>
          <w:p w:rsidR="00D1503F" w:rsidRPr="00DA7B60" w:rsidRDefault="00124E5E" w:rsidP="00DA7B60">
            <w:pPr>
              <w:spacing w:after="0" w:line="240" w:lineRule="auto"/>
              <w:contextualSpacing/>
              <w:rPr>
                <w:rFonts w:ascii="Palatino Linotype" w:hAnsi="Palatino Linotype"/>
                <w:sz w:val="20"/>
                <w:szCs w:val="20"/>
              </w:rPr>
            </w:pPr>
            <w:r w:rsidRPr="00C77A5F">
              <w:rPr>
                <w:rFonts w:ascii="Palatino Linotype" w:hAnsi="Palatino Linotype"/>
                <w:b/>
                <w:sz w:val="20"/>
                <w:szCs w:val="20"/>
                <w:u w:val="single"/>
              </w:rPr>
              <w:t>Carmen Ortiz</w:t>
            </w:r>
            <w:r w:rsidRPr="00C77A5F">
              <w:rPr>
                <w:rFonts w:ascii="Palatino Linotype" w:hAnsi="Palatino Linotype"/>
                <w:b/>
                <w:sz w:val="20"/>
                <w:szCs w:val="20"/>
                <w:u w:val="single"/>
              </w:rPr>
              <w:br/>
            </w:r>
            <w:r w:rsidRPr="00C77A5F">
              <w:rPr>
                <w:rFonts w:ascii="Palatino Linotype" w:hAnsi="Palatino Linotype"/>
                <w:sz w:val="20"/>
                <w:szCs w:val="20"/>
              </w:rPr>
              <w:t>Academic Affairs</w:t>
            </w:r>
            <w:r w:rsidRPr="00C77A5F">
              <w:rPr>
                <w:rFonts w:ascii="Palatino Linotype" w:hAnsi="Palatino Linotype"/>
                <w:sz w:val="20"/>
                <w:szCs w:val="20"/>
              </w:rPr>
              <w:tab/>
            </w:r>
            <w:r w:rsidRPr="00C77A5F">
              <w:rPr>
                <w:rFonts w:ascii="Palatino Linotype" w:hAnsi="Palatino Linotype"/>
                <w:sz w:val="20"/>
                <w:szCs w:val="20"/>
              </w:rPr>
              <w:br/>
            </w:r>
            <w:r w:rsidRPr="00C77A5F">
              <w:rPr>
                <w:rFonts w:ascii="Palatino Linotype" w:hAnsi="Palatino Linotype"/>
                <w:b/>
                <w:i/>
                <w:sz w:val="20"/>
                <w:szCs w:val="20"/>
              </w:rPr>
              <w:t>NJ Secretary of Higher Education</w:t>
            </w:r>
            <w:r w:rsidRPr="00C77A5F">
              <w:rPr>
                <w:rFonts w:ascii="Palatino Linotype" w:hAnsi="Palatino Linotype"/>
                <w:b/>
                <w:i/>
                <w:sz w:val="20"/>
                <w:szCs w:val="20"/>
              </w:rPr>
              <w:tab/>
            </w:r>
            <w:r w:rsidRPr="00C77A5F">
              <w:rPr>
                <w:rFonts w:ascii="Palatino Linotype" w:hAnsi="Palatino Linotype"/>
                <w:b/>
                <w:i/>
                <w:sz w:val="20"/>
                <w:szCs w:val="20"/>
              </w:rPr>
              <w:tab/>
            </w:r>
            <w:r w:rsidRPr="00C77A5F">
              <w:rPr>
                <w:rFonts w:ascii="Palatino Linotype" w:hAnsi="Palatino Linotype"/>
                <w:b/>
                <w:i/>
                <w:sz w:val="20"/>
                <w:szCs w:val="20"/>
              </w:rPr>
              <w:br/>
            </w:r>
            <w:r w:rsidRPr="00C77A5F">
              <w:rPr>
                <w:rFonts w:ascii="Palatino Linotype" w:hAnsi="Palatino Linotype"/>
                <w:i/>
                <w:sz w:val="20"/>
                <w:szCs w:val="20"/>
              </w:rPr>
              <w:t>Educational Opportunity Fund (EOF) FY2019</w:t>
            </w:r>
            <w:r w:rsidRPr="00C77A5F">
              <w:rPr>
                <w:rFonts w:ascii="Palatino Linotype" w:hAnsi="Palatino Linotype"/>
                <w:i/>
                <w:sz w:val="20"/>
                <w:szCs w:val="20"/>
              </w:rPr>
              <w:tab/>
            </w:r>
            <w:r w:rsidRPr="00C77A5F">
              <w:rPr>
                <w:rFonts w:ascii="Palatino Linotype" w:hAnsi="Palatino Linotype"/>
                <w:i/>
                <w:sz w:val="20"/>
                <w:szCs w:val="20"/>
              </w:rPr>
              <w:br/>
            </w:r>
            <w:r w:rsidRPr="00C77A5F">
              <w:rPr>
                <w:rFonts w:ascii="Palatino Linotype" w:hAnsi="Palatino Linotype"/>
                <w:sz w:val="20"/>
                <w:szCs w:val="20"/>
              </w:rPr>
              <w:t>$1,139,133</w:t>
            </w:r>
          </w:p>
        </w:tc>
        <w:tc>
          <w:tcPr>
            <w:tcW w:w="5940" w:type="dxa"/>
            <w:gridSpan w:val="4"/>
            <w:tcBorders>
              <w:bottom w:val="single" w:sz="4" w:space="0" w:color="auto"/>
            </w:tcBorders>
            <w:shd w:val="clear" w:color="auto" w:fill="D2D9F2"/>
          </w:tcPr>
          <w:p w:rsidR="00D1503F" w:rsidRPr="00D1503F" w:rsidRDefault="00124E5E" w:rsidP="00124E5E">
            <w:pPr>
              <w:spacing w:after="0" w:line="240" w:lineRule="auto"/>
              <w:contextualSpacing/>
              <w:rPr>
                <w:rFonts w:ascii="Palatino Linotype" w:hAnsi="Palatino Linotype" w:cs="Arial"/>
                <w:b/>
                <w:sz w:val="20"/>
                <w:szCs w:val="20"/>
                <w:u w:val="single"/>
                <w:bdr w:val="none" w:sz="0" w:space="0" w:color="auto" w:frame="1"/>
              </w:rPr>
            </w:pPr>
            <w:r w:rsidRPr="00C77A5F">
              <w:rPr>
                <w:rFonts w:ascii="Palatino Linotype" w:hAnsi="Palatino Linotype"/>
                <w:b/>
                <w:sz w:val="20"/>
                <w:szCs w:val="20"/>
                <w:u w:val="single"/>
              </w:rPr>
              <w:t>Sherrine Schuldt</w:t>
            </w:r>
            <w:r w:rsidRPr="00C77A5F">
              <w:rPr>
                <w:rFonts w:ascii="Palatino Linotype" w:hAnsi="Palatino Linotype"/>
                <w:b/>
                <w:sz w:val="20"/>
                <w:szCs w:val="20"/>
                <w:u w:val="single"/>
              </w:rPr>
              <w:br/>
            </w:r>
            <w:r w:rsidRPr="00C77A5F">
              <w:rPr>
                <w:rFonts w:ascii="Palatino Linotype" w:hAnsi="Palatino Linotype"/>
                <w:sz w:val="20"/>
                <w:szCs w:val="20"/>
              </w:rPr>
              <w:t>Student Development</w:t>
            </w:r>
            <w:r w:rsidRPr="00C77A5F">
              <w:rPr>
                <w:rFonts w:ascii="Palatino Linotype" w:hAnsi="Palatino Linotype"/>
                <w:sz w:val="20"/>
                <w:szCs w:val="20"/>
              </w:rPr>
              <w:tab/>
            </w:r>
            <w:r w:rsidRPr="00C77A5F">
              <w:rPr>
                <w:rFonts w:ascii="Palatino Linotype" w:hAnsi="Palatino Linotype"/>
                <w:sz w:val="20"/>
                <w:szCs w:val="20"/>
              </w:rPr>
              <w:br/>
            </w:r>
            <w:r w:rsidRPr="00C77A5F">
              <w:rPr>
                <w:rFonts w:ascii="Palatino Linotype" w:hAnsi="Palatino Linotype"/>
                <w:b/>
                <w:i/>
                <w:sz w:val="20"/>
                <w:szCs w:val="20"/>
              </w:rPr>
              <w:t>Passaic County Department of Human Services</w:t>
            </w:r>
            <w:r w:rsidRPr="00C77A5F">
              <w:rPr>
                <w:rFonts w:ascii="Palatino Linotype" w:hAnsi="Palatino Linotype"/>
                <w:b/>
                <w:i/>
                <w:sz w:val="20"/>
                <w:szCs w:val="20"/>
              </w:rPr>
              <w:tab/>
            </w:r>
            <w:r w:rsidRPr="00C77A5F">
              <w:rPr>
                <w:rFonts w:ascii="Palatino Linotype" w:hAnsi="Palatino Linotype"/>
                <w:b/>
                <w:i/>
                <w:sz w:val="20"/>
                <w:szCs w:val="20"/>
              </w:rPr>
              <w:tab/>
            </w:r>
            <w:r w:rsidRPr="00C77A5F">
              <w:rPr>
                <w:rFonts w:ascii="Palatino Linotype" w:hAnsi="Palatino Linotype"/>
                <w:b/>
                <w:i/>
                <w:sz w:val="20"/>
                <w:szCs w:val="20"/>
              </w:rPr>
              <w:br/>
            </w:r>
            <w:r w:rsidRPr="00C77A5F">
              <w:rPr>
                <w:rFonts w:ascii="Palatino Linotype" w:hAnsi="Palatino Linotype"/>
                <w:i/>
                <w:sz w:val="20"/>
                <w:szCs w:val="20"/>
              </w:rPr>
              <w:t>Passaic County Prevention Education Project 2018</w:t>
            </w:r>
            <w:r w:rsidRPr="00C77A5F">
              <w:rPr>
                <w:rFonts w:ascii="Palatino Linotype" w:hAnsi="Palatino Linotype"/>
                <w:i/>
                <w:sz w:val="20"/>
                <w:szCs w:val="20"/>
              </w:rPr>
              <w:tab/>
            </w:r>
            <w:r w:rsidRPr="00C77A5F">
              <w:rPr>
                <w:rFonts w:ascii="Palatino Linotype" w:hAnsi="Palatino Linotype"/>
                <w:i/>
                <w:sz w:val="20"/>
                <w:szCs w:val="20"/>
              </w:rPr>
              <w:br/>
            </w:r>
            <w:r w:rsidRPr="00C77A5F">
              <w:rPr>
                <w:rFonts w:ascii="Palatino Linotype" w:hAnsi="Palatino Linotype"/>
                <w:sz w:val="20"/>
                <w:szCs w:val="20"/>
              </w:rPr>
              <w:t>$19,500</w:t>
            </w:r>
            <w:r w:rsidRPr="00C77A5F">
              <w:rPr>
                <w:rFonts w:ascii="Palatino Linotype" w:hAnsi="Palatino Linotype"/>
                <w:sz w:val="20"/>
                <w:szCs w:val="20"/>
              </w:rPr>
              <w:tab/>
            </w:r>
            <w:r w:rsidRPr="00C77A5F">
              <w:rPr>
                <w:rFonts w:ascii="Palatino Linotype" w:hAnsi="Palatino Linotype"/>
                <w:sz w:val="20"/>
                <w:szCs w:val="20"/>
              </w:rPr>
              <w:tab/>
            </w:r>
            <w:r w:rsidRPr="00C77A5F">
              <w:rPr>
                <w:rFonts w:ascii="Palatino Linotype" w:hAnsi="Palatino Linotype"/>
                <w:sz w:val="20"/>
                <w:szCs w:val="20"/>
              </w:rPr>
              <w:tab/>
            </w:r>
          </w:p>
        </w:tc>
      </w:tr>
      <w:tr w:rsidR="00EA011A" w:rsidRPr="00752727" w:rsidTr="00124E5E">
        <w:tblPrEx>
          <w:tblBorders>
            <w:insideH w:val="none" w:sz="0" w:space="0" w:color="auto"/>
            <w:insideV w:val="none" w:sz="0" w:space="0" w:color="auto"/>
          </w:tblBorders>
          <w:tblCellMar>
            <w:left w:w="108" w:type="dxa"/>
            <w:right w:w="108" w:type="dxa"/>
          </w:tblCellMar>
        </w:tblPrEx>
        <w:tc>
          <w:tcPr>
            <w:tcW w:w="10615" w:type="dxa"/>
            <w:gridSpan w:val="9"/>
            <w:tcBorders>
              <w:top w:val="single" w:sz="4" w:space="0" w:color="auto"/>
              <w:bottom w:val="nil"/>
            </w:tcBorders>
            <w:shd w:val="clear" w:color="auto" w:fill="D2D9F2"/>
          </w:tcPr>
          <w:p w:rsidR="00EA011A" w:rsidRPr="001A046E" w:rsidRDefault="00E332E0" w:rsidP="00E332E0">
            <w:pPr>
              <w:spacing w:before="120" w:after="12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 xml:space="preserve">June </w:t>
            </w:r>
            <w:r w:rsidR="00EA011A">
              <w:rPr>
                <w:rFonts w:ascii="Palatino Linotype" w:hAnsi="Palatino Linotype" w:cs="Arial"/>
                <w:b/>
                <w:sz w:val="20"/>
                <w:szCs w:val="20"/>
                <w:u w:val="single"/>
                <w:bdr w:val="none" w:sz="0" w:space="0" w:color="auto" w:frame="1"/>
              </w:rPr>
              <w:t xml:space="preserve">2018 </w:t>
            </w:r>
            <w:r w:rsidR="00EA011A" w:rsidRPr="005F0B23">
              <w:rPr>
                <w:rFonts w:ascii="Palatino Linotype" w:hAnsi="Palatino Linotype" w:cs="Arial"/>
                <w:b/>
                <w:sz w:val="20"/>
                <w:szCs w:val="20"/>
                <w:u w:val="single"/>
                <w:bdr w:val="none" w:sz="0" w:space="0" w:color="auto" w:frame="1"/>
              </w:rPr>
              <w:t>Proposals</w:t>
            </w:r>
          </w:p>
        </w:tc>
      </w:tr>
      <w:tr w:rsidR="00EA011A" w:rsidRPr="00752727" w:rsidTr="00EC636A">
        <w:tblPrEx>
          <w:tblBorders>
            <w:insideH w:val="none" w:sz="0" w:space="0" w:color="auto"/>
            <w:insideV w:val="none" w:sz="0" w:space="0" w:color="auto"/>
          </w:tblBorders>
          <w:tblCellMar>
            <w:left w:w="108" w:type="dxa"/>
            <w:right w:w="108" w:type="dxa"/>
          </w:tblCellMar>
        </w:tblPrEx>
        <w:trPr>
          <w:trHeight w:val="2178"/>
        </w:trPr>
        <w:tc>
          <w:tcPr>
            <w:tcW w:w="4675" w:type="dxa"/>
            <w:gridSpan w:val="5"/>
            <w:tcBorders>
              <w:top w:val="nil"/>
            </w:tcBorders>
            <w:shd w:val="clear" w:color="auto" w:fill="D2D9F2"/>
          </w:tcPr>
          <w:p w:rsidR="00B95296" w:rsidRPr="00486F02" w:rsidRDefault="00124E5E" w:rsidP="00124E5E">
            <w:pPr>
              <w:rPr>
                <w:rFonts w:ascii="Palatino Linotype" w:hAnsi="Palatino Linotype"/>
                <w:sz w:val="20"/>
                <w:szCs w:val="20"/>
              </w:rPr>
            </w:pPr>
            <w:r w:rsidRPr="00C77A5F">
              <w:rPr>
                <w:rFonts w:ascii="Palatino Linotype" w:hAnsi="Palatino Linotype"/>
                <w:b/>
                <w:sz w:val="20"/>
                <w:szCs w:val="20"/>
                <w:u w:val="single"/>
              </w:rPr>
              <w:t>Dorothy Feola</w:t>
            </w:r>
            <w:r w:rsidRPr="00C77A5F">
              <w:rPr>
                <w:rFonts w:ascii="Palatino Linotype" w:hAnsi="Palatino Linotype"/>
                <w:b/>
                <w:sz w:val="20"/>
                <w:szCs w:val="20"/>
                <w:u w:val="single"/>
              </w:rPr>
              <w:br/>
              <w:t>Joelle Tutela</w:t>
            </w:r>
            <w:r w:rsidRPr="00C77A5F">
              <w:rPr>
                <w:rFonts w:ascii="Palatino Linotype" w:hAnsi="Palatino Linotype"/>
                <w:b/>
                <w:sz w:val="20"/>
                <w:szCs w:val="20"/>
                <w:u w:val="single"/>
              </w:rPr>
              <w:br/>
            </w:r>
            <w:r w:rsidRPr="00C77A5F">
              <w:rPr>
                <w:rFonts w:ascii="Palatino Linotype" w:hAnsi="Palatino Linotype"/>
                <w:sz w:val="20"/>
                <w:szCs w:val="20"/>
              </w:rPr>
              <w:t>College of Education</w:t>
            </w:r>
            <w:r w:rsidRPr="00C77A5F">
              <w:rPr>
                <w:rFonts w:ascii="Palatino Linotype" w:hAnsi="Palatino Linotype"/>
                <w:sz w:val="20"/>
                <w:szCs w:val="20"/>
              </w:rPr>
              <w:tab/>
            </w:r>
            <w:r w:rsidRPr="00C77A5F">
              <w:rPr>
                <w:rFonts w:ascii="Palatino Linotype" w:hAnsi="Palatino Linotype"/>
                <w:sz w:val="20"/>
                <w:szCs w:val="20"/>
              </w:rPr>
              <w:br/>
            </w:r>
            <w:r w:rsidRPr="00C77A5F">
              <w:rPr>
                <w:rFonts w:ascii="Palatino Linotype" w:hAnsi="Palatino Linotype"/>
                <w:b/>
                <w:i/>
                <w:sz w:val="20"/>
                <w:szCs w:val="20"/>
              </w:rPr>
              <w:t>US Department of Education</w:t>
            </w:r>
            <w:r w:rsidRPr="00C77A5F">
              <w:rPr>
                <w:rFonts w:ascii="Palatino Linotype" w:hAnsi="Palatino Linotype"/>
                <w:b/>
                <w:i/>
                <w:sz w:val="20"/>
                <w:szCs w:val="20"/>
              </w:rPr>
              <w:tab/>
            </w:r>
            <w:r w:rsidRPr="00C77A5F">
              <w:rPr>
                <w:rFonts w:ascii="Palatino Linotype" w:hAnsi="Palatino Linotype"/>
                <w:b/>
                <w:i/>
                <w:sz w:val="20"/>
                <w:szCs w:val="20"/>
              </w:rPr>
              <w:tab/>
            </w:r>
            <w:r w:rsidRPr="00C77A5F">
              <w:rPr>
                <w:rFonts w:ascii="Palatino Linotype" w:hAnsi="Palatino Linotype"/>
                <w:b/>
                <w:i/>
                <w:sz w:val="20"/>
                <w:szCs w:val="20"/>
              </w:rPr>
              <w:br/>
            </w:r>
            <w:r w:rsidRPr="00C77A5F">
              <w:rPr>
                <w:rFonts w:ascii="Palatino Linotype" w:hAnsi="Palatino Linotype"/>
                <w:i/>
                <w:sz w:val="20"/>
                <w:szCs w:val="20"/>
              </w:rPr>
              <w:t>SPARK (STEM Partnership Actively Reinventing Knowledge)</w:t>
            </w:r>
            <w:r w:rsidRPr="00C77A5F">
              <w:rPr>
                <w:rFonts w:ascii="Palatino Linotype" w:hAnsi="Palatino Linotype"/>
                <w:i/>
                <w:sz w:val="20"/>
                <w:szCs w:val="20"/>
              </w:rPr>
              <w:tab/>
            </w:r>
            <w:r w:rsidRPr="00C77A5F">
              <w:rPr>
                <w:rFonts w:ascii="Palatino Linotype" w:hAnsi="Palatino Linotype"/>
                <w:i/>
                <w:sz w:val="20"/>
                <w:szCs w:val="20"/>
              </w:rPr>
              <w:br/>
            </w:r>
            <w:r w:rsidRPr="00C77A5F">
              <w:rPr>
                <w:rFonts w:ascii="Palatino Linotype" w:hAnsi="Palatino Linotype"/>
                <w:sz w:val="20"/>
                <w:szCs w:val="20"/>
              </w:rPr>
              <w:t>$3,750,000</w:t>
            </w:r>
          </w:p>
        </w:tc>
        <w:tc>
          <w:tcPr>
            <w:tcW w:w="5940" w:type="dxa"/>
            <w:gridSpan w:val="4"/>
            <w:tcBorders>
              <w:top w:val="nil"/>
            </w:tcBorders>
            <w:shd w:val="clear" w:color="auto" w:fill="D2D9F2"/>
          </w:tcPr>
          <w:p w:rsidR="00EA011A" w:rsidRPr="00124E5E" w:rsidRDefault="00124E5E" w:rsidP="00124E5E">
            <w:pPr>
              <w:spacing w:after="0" w:line="240" w:lineRule="auto"/>
            </w:pPr>
            <w:r>
              <w:rPr>
                <w:rFonts w:ascii="Palatino Linotype" w:hAnsi="Palatino Linotype"/>
                <w:b/>
                <w:bCs/>
                <w:sz w:val="20"/>
                <w:szCs w:val="20"/>
                <w:u w:val="single"/>
              </w:rPr>
              <w:t>Glen Sherman</w:t>
            </w:r>
            <w:r>
              <w:rPr>
                <w:rFonts w:ascii="Palatino Linotype" w:hAnsi="Palatino Linotype"/>
                <w:b/>
                <w:bCs/>
                <w:sz w:val="20"/>
                <w:szCs w:val="20"/>
                <w:u w:val="single"/>
              </w:rPr>
              <w:br/>
              <w:t>Sherrine Schuldt</w:t>
            </w:r>
            <w:r>
              <w:rPr>
                <w:rFonts w:ascii="Palatino Linotype" w:hAnsi="Palatino Linotype"/>
                <w:b/>
                <w:bCs/>
                <w:sz w:val="20"/>
                <w:szCs w:val="20"/>
                <w:u w:val="single"/>
              </w:rPr>
              <w:br/>
              <w:t>William Kernan</w:t>
            </w:r>
            <w:r>
              <w:rPr>
                <w:rFonts w:ascii="Palatino Linotype" w:hAnsi="Palatino Linotype"/>
                <w:b/>
                <w:bCs/>
                <w:sz w:val="20"/>
                <w:szCs w:val="20"/>
                <w:u w:val="single"/>
              </w:rPr>
              <w:br/>
            </w:r>
            <w:r>
              <w:rPr>
                <w:rFonts w:ascii="Palatino Linotype" w:hAnsi="Palatino Linotype"/>
                <w:sz w:val="20"/>
                <w:szCs w:val="20"/>
              </w:rPr>
              <w:t xml:space="preserve">Student Development      </w:t>
            </w:r>
            <w:r>
              <w:rPr>
                <w:rFonts w:ascii="Palatino Linotype" w:hAnsi="Palatino Linotype"/>
                <w:sz w:val="20"/>
                <w:szCs w:val="20"/>
              </w:rPr>
              <w:br/>
            </w:r>
            <w:r>
              <w:rPr>
                <w:rFonts w:ascii="Palatino Linotype" w:hAnsi="Palatino Linotype"/>
                <w:b/>
                <w:bCs/>
                <w:i/>
                <w:iCs/>
                <w:sz w:val="20"/>
                <w:szCs w:val="20"/>
              </w:rPr>
              <w:t xml:space="preserve">NJ Department of Health/ Mental Health and Addiction Services                       </w:t>
            </w:r>
            <w:r>
              <w:rPr>
                <w:rFonts w:ascii="Palatino Linotype" w:hAnsi="Palatino Linotype"/>
                <w:b/>
                <w:bCs/>
                <w:i/>
                <w:iCs/>
                <w:sz w:val="20"/>
                <w:szCs w:val="20"/>
              </w:rPr>
              <w:br/>
            </w:r>
            <w:r>
              <w:rPr>
                <w:rFonts w:ascii="Palatino Linotype" w:hAnsi="Palatino Linotype"/>
                <w:i/>
                <w:iCs/>
                <w:sz w:val="20"/>
                <w:szCs w:val="20"/>
              </w:rPr>
              <w:t>Passaic Coalition to Utilize Environmental Strategies (P-Env) FY2019</w:t>
            </w:r>
            <w:r>
              <w:rPr>
                <w:rFonts w:ascii="Palatino Linotype" w:hAnsi="Palatino Linotype"/>
                <w:i/>
                <w:iCs/>
                <w:sz w:val="20"/>
                <w:szCs w:val="20"/>
              </w:rPr>
              <w:br/>
            </w:r>
            <w:r>
              <w:rPr>
                <w:rFonts w:ascii="Palatino Linotype" w:hAnsi="Palatino Linotype"/>
                <w:sz w:val="20"/>
                <w:szCs w:val="20"/>
              </w:rPr>
              <w:t>$150,000</w:t>
            </w:r>
          </w:p>
        </w:tc>
      </w:tr>
      <w:tr w:rsidR="00EA011A" w:rsidRPr="00752727" w:rsidTr="00D1503F">
        <w:trPr>
          <w:trHeight w:val="1718"/>
        </w:trPr>
        <w:tc>
          <w:tcPr>
            <w:tcW w:w="1255" w:type="dxa"/>
            <w:vAlign w:val="center"/>
          </w:tcPr>
          <w:p w:rsidR="00EA011A" w:rsidRPr="00752727" w:rsidRDefault="00756C48" w:rsidP="00EA011A">
            <w:pPr>
              <w:spacing w:after="0" w:line="240" w:lineRule="auto"/>
              <w:jc w:val="center"/>
            </w:pPr>
            <w:hyperlink r:id="rId29" w:history="1">
              <w:r w:rsidR="00EA011A" w:rsidRPr="00752727">
                <w:rPr>
                  <w:color w:val="0000FF"/>
                  <w:sz w:val="24"/>
                  <w:szCs w:val="24"/>
                  <w:u w:val="single"/>
                </w:rPr>
                <w:t>Workshops Calendar</w:t>
              </w:r>
            </w:hyperlink>
          </w:p>
        </w:tc>
        <w:tc>
          <w:tcPr>
            <w:tcW w:w="1440" w:type="dxa"/>
            <w:vAlign w:val="center"/>
          </w:tcPr>
          <w:p w:rsidR="00EA011A" w:rsidRPr="00752727" w:rsidRDefault="00756C48" w:rsidP="00EA011A">
            <w:pPr>
              <w:spacing w:after="0" w:line="240" w:lineRule="auto"/>
              <w:jc w:val="center"/>
            </w:pPr>
            <w:hyperlink r:id="rId30" w:history="1">
              <w:r w:rsidR="00EA011A" w:rsidRPr="00752727">
                <w:rPr>
                  <w:color w:val="0000FF"/>
                  <w:sz w:val="24"/>
                  <w:szCs w:val="24"/>
                  <w:u w:val="single"/>
                </w:rPr>
                <w:t>Institutional Review Board</w:t>
              </w:r>
            </w:hyperlink>
          </w:p>
        </w:tc>
        <w:tc>
          <w:tcPr>
            <w:tcW w:w="1350" w:type="dxa"/>
            <w:gridSpan w:val="2"/>
            <w:vAlign w:val="center"/>
          </w:tcPr>
          <w:p w:rsidR="00EA011A" w:rsidRPr="00752727" w:rsidRDefault="00756C48" w:rsidP="00EA011A">
            <w:pPr>
              <w:spacing w:after="0" w:line="240" w:lineRule="auto"/>
              <w:jc w:val="center"/>
              <w:rPr>
                <w:color w:val="0000FF"/>
                <w:sz w:val="24"/>
                <w:szCs w:val="24"/>
                <w:u w:val="single"/>
              </w:rPr>
            </w:pPr>
            <w:hyperlink r:id="rId31" w:history="1">
              <w:r w:rsidR="00EA011A" w:rsidRPr="00752727">
                <w:rPr>
                  <w:color w:val="0000FF"/>
                  <w:sz w:val="24"/>
                  <w:szCs w:val="24"/>
                  <w:u w:val="single"/>
                </w:rPr>
                <w:t>Preparing Proposals</w:t>
              </w:r>
            </w:hyperlink>
          </w:p>
        </w:tc>
        <w:tc>
          <w:tcPr>
            <w:tcW w:w="1710" w:type="dxa"/>
            <w:gridSpan w:val="2"/>
            <w:vAlign w:val="center"/>
          </w:tcPr>
          <w:p w:rsidR="00EA011A" w:rsidRPr="00752727" w:rsidRDefault="00756C48" w:rsidP="00EA011A">
            <w:pPr>
              <w:spacing w:after="0" w:line="240" w:lineRule="auto"/>
              <w:jc w:val="center"/>
            </w:pPr>
            <w:hyperlink r:id="rId32" w:history="1">
              <w:r w:rsidR="00EA011A" w:rsidRPr="00752727">
                <w:rPr>
                  <w:color w:val="0000FF"/>
                  <w:sz w:val="24"/>
                  <w:szCs w:val="24"/>
                  <w:u w:val="single"/>
                </w:rPr>
                <w:t>Proposal Writing Resources</w:t>
              </w:r>
            </w:hyperlink>
          </w:p>
        </w:tc>
        <w:tc>
          <w:tcPr>
            <w:tcW w:w="1710" w:type="dxa"/>
            <w:vAlign w:val="center"/>
          </w:tcPr>
          <w:p w:rsidR="00EA011A" w:rsidRPr="00752727" w:rsidRDefault="00756C48" w:rsidP="00EA011A">
            <w:pPr>
              <w:spacing w:after="0" w:line="240" w:lineRule="auto"/>
              <w:jc w:val="center"/>
            </w:pPr>
            <w:hyperlink r:id="rId33" w:history="1">
              <w:r w:rsidR="00EA011A" w:rsidRPr="00752727">
                <w:rPr>
                  <w:color w:val="0000FF"/>
                  <w:sz w:val="24"/>
                  <w:szCs w:val="24"/>
                  <w:u w:val="single"/>
                </w:rPr>
                <w:t>Recent Awards</w:t>
              </w:r>
            </w:hyperlink>
          </w:p>
        </w:tc>
        <w:tc>
          <w:tcPr>
            <w:tcW w:w="3150" w:type="dxa"/>
            <w:gridSpan w:val="2"/>
          </w:tcPr>
          <w:p w:rsidR="00EA011A" w:rsidRDefault="00EA011A" w:rsidP="00EA011A">
            <w:pPr>
              <w:spacing w:after="0" w:line="240" w:lineRule="auto"/>
              <w:jc w:val="center"/>
              <w:rPr>
                <w:b/>
                <w:bCs/>
                <w:u w:val="single"/>
              </w:rPr>
            </w:pPr>
            <w:r>
              <w:rPr>
                <w:b/>
                <w:bCs/>
                <w:u w:val="single"/>
              </w:rPr>
              <w:t>Office Hours</w:t>
            </w:r>
          </w:p>
          <w:p w:rsidR="00EA011A" w:rsidRPr="004936D9" w:rsidRDefault="00D1503F" w:rsidP="00EA011A">
            <w:pPr>
              <w:spacing w:after="0" w:line="240" w:lineRule="auto"/>
              <w:rPr>
                <w:bCs/>
              </w:rPr>
            </w:pPr>
            <w:r w:rsidRPr="004936D9">
              <w:rPr>
                <w:bCs/>
              </w:rPr>
              <w:t xml:space="preserve">Monday        </w:t>
            </w:r>
            <w:r w:rsidR="00EA011A" w:rsidRPr="004936D9">
              <w:rPr>
                <w:bCs/>
              </w:rPr>
              <w:t>8</w:t>
            </w:r>
            <w:r w:rsidRPr="004936D9">
              <w:rPr>
                <w:bCs/>
              </w:rPr>
              <w:t>:00AM – 5:15PM</w:t>
            </w:r>
          </w:p>
          <w:p w:rsidR="00EA011A" w:rsidRPr="004936D9" w:rsidRDefault="00EA011A" w:rsidP="00EA011A">
            <w:pPr>
              <w:spacing w:after="0" w:line="240" w:lineRule="auto"/>
              <w:rPr>
                <w:bCs/>
              </w:rPr>
            </w:pPr>
            <w:r w:rsidRPr="004936D9">
              <w:rPr>
                <w:bCs/>
              </w:rPr>
              <w:t xml:space="preserve">Tuesday   </w:t>
            </w:r>
            <w:r w:rsidR="00D1503F" w:rsidRPr="004936D9">
              <w:rPr>
                <w:bCs/>
              </w:rPr>
              <w:t xml:space="preserve">     8:00AM – 5:15PM </w:t>
            </w:r>
            <w:r w:rsidRPr="004936D9">
              <w:rPr>
                <w:bCs/>
              </w:rPr>
              <w:t xml:space="preserve">Wednesday  </w:t>
            </w:r>
            <w:r w:rsidR="00D1503F" w:rsidRPr="004936D9">
              <w:rPr>
                <w:bCs/>
              </w:rPr>
              <w:t xml:space="preserve">8:00AM – 5:15PM </w:t>
            </w:r>
            <w:r w:rsidRPr="004936D9">
              <w:rPr>
                <w:bCs/>
              </w:rPr>
              <w:t xml:space="preserve">  </w:t>
            </w:r>
          </w:p>
          <w:p w:rsidR="00EA011A" w:rsidRPr="004936D9" w:rsidRDefault="00D1503F" w:rsidP="00EA011A">
            <w:pPr>
              <w:spacing w:after="0" w:line="240" w:lineRule="auto"/>
              <w:rPr>
                <w:bCs/>
              </w:rPr>
            </w:pPr>
            <w:r w:rsidRPr="004936D9">
              <w:rPr>
                <w:bCs/>
              </w:rPr>
              <w:t>Thursday       8:00AM – 5:15PM</w:t>
            </w:r>
          </w:p>
          <w:p w:rsidR="00EA011A" w:rsidRPr="00752727" w:rsidRDefault="00EA011A" w:rsidP="00D1503F">
            <w:pPr>
              <w:spacing w:after="0" w:line="240" w:lineRule="auto"/>
              <w:rPr>
                <w:b/>
                <w:bCs/>
                <w:u w:val="single"/>
              </w:rPr>
            </w:pPr>
            <w:r w:rsidRPr="004936D9">
              <w:rPr>
                <w:bCs/>
              </w:rPr>
              <w:t xml:space="preserve">Friday            </w:t>
            </w:r>
            <w:r w:rsidR="00D1503F" w:rsidRPr="004936D9">
              <w:rPr>
                <w:bCs/>
              </w:rPr>
              <w:t>CLOSED</w:t>
            </w:r>
          </w:p>
        </w:tc>
      </w:tr>
    </w:tbl>
    <w:p w:rsidR="004A06F4" w:rsidRDefault="004A06F4" w:rsidP="00FB30A2"/>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CA" w:rsidRDefault="007532CA">
      <w:pPr>
        <w:spacing w:after="0" w:line="240" w:lineRule="auto"/>
      </w:pPr>
      <w:r>
        <w:separator/>
      </w:r>
    </w:p>
  </w:endnote>
  <w:endnote w:type="continuationSeparator" w:id="0">
    <w:p w:rsidR="007532CA" w:rsidRDefault="007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CA" w:rsidRDefault="007532CA">
      <w:pPr>
        <w:spacing w:after="0" w:line="240" w:lineRule="auto"/>
      </w:pPr>
      <w:r>
        <w:separator/>
      </w:r>
    </w:p>
  </w:footnote>
  <w:footnote w:type="continuationSeparator" w:id="0">
    <w:p w:rsidR="007532CA" w:rsidRDefault="007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3B"/>
    <w:multiLevelType w:val="hybridMultilevel"/>
    <w:tmpl w:val="F0826526"/>
    <w:lvl w:ilvl="0" w:tplc="7BD4ED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708F1"/>
    <w:multiLevelType w:val="hybridMultilevel"/>
    <w:tmpl w:val="81D2E45A"/>
    <w:lvl w:ilvl="0" w:tplc="97B8FB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lvlOverride w:ilvl="0">
      <w:startOverride w:val="4"/>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13B69"/>
    <w:rsid w:val="00016193"/>
    <w:rsid w:val="00027FEC"/>
    <w:rsid w:val="000300C6"/>
    <w:rsid w:val="00036D0F"/>
    <w:rsid w:val="00040A6C"/>
    <w:rsid w:val="0004191A"/>
    <w:rsid w:val="000428E9"/>
    <w:rsid w:val="000430B5"/>
    <w:rsid w:val="00046708"/>
    <w:rsid w:val="0004778B"/>
    <w:rsid w:val="00051C63"/>
    <w:rsid w:val="0005336C"/>
    <w:rsid w:val="0005587B"/>
    <w:rsid w:val="00062803"/>
    <w:rsid w:val="00080027"/>
    <w:rsid w:val="000859FA"/>
    <w:rsid w:val="00092427"/>
    <w:rsid w:val="000A0D6A"/>
    <w:rsid w:val="000A3006"/>
    <w:rsid w:val="000A648E"/>
    <w:rsid w:val="000A7794"/>
    <w:rsid w:val="000A7B0A"/>
    <w:rsid w:val="000B2A31"/>
    <w:rsid w:val="000C6D4E"/>
    <w:rsid w:val="000C6EF3"/>
    <w:rsid w:val="000C76D5"/>
    <w:rsid w:val="000E01AE"/>
    <w:rsid w:val="000E13B6"/>
    <w:rsid w:val="000E1C67"/>
    <w:rsid w:val="000E4E5E"/>
    <w:rsid w:val="000F33FD"/>
    <w:rsid w:val="000F5A84"/>
    <w:rsid w:val="00100E3B"/>
    <w:rsid w:val="00105A7A"/>
    <w:rsid w:val="0010677F"/>
    <w:rsid w:val="00110740"/>
    <w:rsid w:val="00115191"/>
    <w:rsid w:val="0012242A"/>
    <w:rsid w:val="001226E3"/>
    <w:rsid w:val="00124E5E"/>
    <w:rsid w:val="00127C98"/>
    <w:rsid w:val="00127F34"/>
    <w:rsid w:val="00130278"/>
    <w:rsid w:val="001400D9"/>
    <w:rsid w:val="001451D3"/>
    <w:rsid w:val="00153077"/>
    <w:rsid w:val="00153A18"/>
    <w:rsid w:val="0015502E"/>
    <w:rsid w:val="0015764C"/>
    <w:rsid w:val="00157BD2"/>
    <w:rsid w:val="001611C8"/>
    <w:rsid w:val="0016150D"/>
    <w:rsid w:val="00161CEA"/>
    <w:rsid w:val="00165CC4"/>
    <w:rsid w:val="00171833"/>
    <w:rsid w:val="00183323"/>
    <w:rsid w:val="001919C3"/>
    <w:rsid w:val="00192D9B"/>
    <w:rsid w:val="001A6EBF"/>
    <w:rsid w:val="001C0FD0"/>
    <w:rsid w:val="001C1F10"/>
    <w:rsid w:val="001C7668"/>
    <w:rsid w:val="001D07BA"/>
    <w:rsid w:val="001D1506"/>
    <w:rsid w:val="001D3554"/>
    <w:rsid w:val="001E2F70"/>
    <w:rsid w:val="001E7788"/>
    <w:rsid w:val="001E7BDA"/>
    <w:rsid w:val="0020020B"/>
    <w:rsid w:val="00206741"/>
    <w:rsid w:val="00210CC6"/>
    <w:rsid w:val="002227B1"/>
    <w:rsid w:val="00233729"/>
    <w:rsid w:val="00240F68"/>
    <w:rsid w:val="002434BB"/>
    <w:rsid w:val="00250293"/>
    <w:rsid w:val="00252856"/>
    <w:rsid w:val="00265D55"/>
    <w:rsid w:val="00266B3A"/>
    <w:rsid w:val="002670E8"/>
    <w:rsid w:val="00272CF9"/>
    <w:rsid w:val="0027628E"/>
    <w:rsid w:val="0028099A"/>
    <w:rsid w:val="00283F3E"/>
    <w:rsid w:val="002867C6"/>
    <w:rsid w:val="002A5C87"/>
    <w:rsid w:val="002C0039"/>
    <w:rsid w:val="002C31A9"/>
    <w:rsid w:val="002D6079"/>
    <w:rsid w:val="002E2518"/>
    <w:rsid w:val="002E4B33"/>
    <w:rsid w:val="002E77DE"/>
    <w:rsid w:val="002F1074"/>
    <w:rsid w:val="002F7271"/>
    <w:rsid w:val="0030167C"/>
    <w:rsid w:val="00301AE7"/>
    <w:rsid w:val="00302429"/>
    <w:rsid w:val="00311B8C"/>
    <w:rsid w:val="00314D2C"/>
    <w:rsid w:val="003176B2"/>
    <w:rsid w:val="0032101F"/>
    <w:rsid w:val="003253F2"/>
    <w:rsid w:val="003255B4"/>
    <w:rsid w:val="00333681"/>
    <w:rsid w:val="0033370D"/>
    <w:rsid w:val="0033377D"/>
    <w:rsid w:val="00333D6D"/>
    <w:rsid w:val="00334A2E"/>
    <w:rsid w:val="00340624"/>
    <w:rsid w:val="00345E44"/>
    <w:rsid w:val="00347F31"/>
    <w:rsid w:val="00351C16"/>
    <w:rsid w:val="00353841"/>
    <w:rsid w:val="0036261C"/>
    <w:rsid w:val="003708F1"/>
    <w:rsid w:val="00376A22"/>
    <w:rsid w:val="00383776"/>
    <w:rsid w:val="00384DEC"/>
    <w:rsid w:val="003B182C"/>
    <w:rsid w:val="003B2099"/>
    <w:rsid w:val="003B4FEB"/>
    <w:rsid w:val="003B6049"/>
    <w:rsid w:val="003C2B7D"/>
    <w:rsid w:val="003C2E70"/>
    <w:rsid w:val="003C3032"/>
    <w:rsid w:val="003D739E"/>
    <w:rsid w:val="003E5765"/>
    <w:rsid w:val="003E6417"/>
    <w:rsid w:val="003F2DAC"/>
    <w:rsid w:val="003F3E5E"/>
    <w:rsid w:val="003F7855"/>
    <w:rsid w:val="00401B5D"/>
    <w:rsid w:val="0040316E"/>
    <w:rsid w:val="0040431E"/>
    <w:rsid w:val="004054B8"/>
    <w:rsid w:val="00420779"/>
    <w:rsid w:val="004234F7"/>
    <w:rsid w:val="00431A91"/>
    <w:rsid w:val="00435014"/>
    <w:rsid w:val="00452317"/>
    <w:rsid w:val="004575B3"/>
    <w:rsid w:val="00457E03"/>
    <w:rsid w:val="00460D35"/>
    <w:rsid w:val="004677DA"/>
    <w:rsid w:val="0047121E"/>
    <w:rsid w:val="004735BE"/>
    <w:rsid w:val="00474DFF"/>
    <w:rsid w:val="00483C77"/>
    <w:rsid w:val="00486F02"/>
    <w:rsid w:val="00490173"/>
    <w:rsid w:val="00492EC2"/>
    <w:rsid w:val="00493503"/>
    <w:rsid w:val="004936D9"/>
    <w:rsid w:val="004A06F4"/>
    <w:rsid w:val="004A408F"/>
    <w:rsid w:val="004A445D"/>
    <w:rsid w:val="004A662D"/>
    <w:rsid w:val="004A758A"/>
    <w:rsid w:val="004C10C1"/>
    <w:rsid w:val="004C316F"/>
    <w:rsid w:val="004D4E23"/>
    <w:rsid w:val="004F001E"/>
    <w:rsid w:val="004F7F9C"/>
    <w:rsid w:val="00501282"/>
    <w:rsid w:val="00505048"/>
    <w:rsid w:val="00505FC4"/>
    <w:rsid w:val="005072E2"/>
    <w:rsid w:val="00511581"/>
    <w:rsid w:val="005123FC"/>
    <w:rsid w:val="00516777"/>
    <w:rsid w:val="005179B8"/>
    <w:rsid w:val="005222A8"/>
    <w:rsid w:val="005226E9"/>
    <w:rsid w:val="005324EC"/>
    <w:rsid w:val="005344D4"/>
    <w:rsid w:val="00535831"/>
    <w:rsid w:val="00536248"/>
    <w:rsid w:val="00540D26"/>
    <w:rsid w:val="00540D44"/>
    <w:rsid w:val="00554060"/>
    <w:rsid w:val="00556BEB"/>
    <w:rsid w:val="00574847"/>
    <w:rsid w:val="00575427"/>
    <w:rsid w:val="00576A4D"/>
    <w:rsid w:val="0058104A"/>
    <w:rsid w:val="0058195B"/>
    <w:rsid w:val="0058311A"/>
    <w:rsid w:val="00590250"/>
    <w:rsid w:val="00591806"/>
    <w:rsid w:val="005922AE"/>
    <w:rsid w:val="005A59B7"/>
    <w:rsid w:val="005A6B26"/>
    <w:rsid w:val="005B1A4A"/>
    <w:rsid w:val="005B6660"/>
    <w:rsid w:val="005F18EB"/>
    <w:rsid w:val="005F447C"/>
    <w:rsid w:val="00605BA3"/>
    <w:rsid w:val="006323DB"/>
    <w:rsid w:val="006339B3"/>
    <w:rsid w:val="00634682"/>
    <w:rsid w:val="006443BC"/>
    <w:rsid w:val="00644B2F"/>
    <w:rsid w:val="00647655"/>
    <w:rsid w:val="006557F6"/>
    <w:rsid w:val="00661842"/>
    <w:rsid w:val="006656AB"/>
    <w:rsid w:val="00666C04"/>
    <w:rsid w:val="00682DF9"/>
    <w:rsid w:val="006840A9"/>
    <w:rsid w:val="006844F4"/>
    <w:rsid w:val="006854A1"/>
    <w:rsid w:val="0069117E"/>
    <w:rsid w:val="00693F43"/>
    <w:rsid w:val="006977D0"/>
    <w:rsid w:val="006A028D"/>
    <w:rsid w:val="006A6B28"/>
    <w:rsid w:val="006B096E"/>
    <w:rsid w:val="006B3DA7"/>
    <w:rsid w:val="006B45A5"/>
    <w:rsid w:val="006B4B96"/>
    <w:rsid w:val="006C4D89"/>
    <w:rsid w:val="006C6066"/>
    <w:rsid w:val="006D0356"/>
    <w:rsid w:val="006D2758"/>
    <w:rsid w:val="006E0CF8"/>
    <w:rsid w:val="006E1927"/>
    <w:rsid w:val="006E1D7E"/>
    <w:rsid w:val="006E77DF"/>
    <w:rsid w:val="006F4290"/>
    <w:rsid w:val="006F648E"/>
    <w:rsid w:val="00703C3F"/>
    <w:rsid w:val="0070406A"/>
    <w:rsid w:val="00704498"/>
    <w:rsid w:val="00704F7B"/>
    <w:rsid w:val="007077E8"/>
    <w:rsid w:val="0071187A"/>
    <w:rsid w:val="00713C53"/>
    <w:rsid w:val="007145A5"/>
    <w:rsid w:val="007259C2"/>
    <w:rsid w:val="00725C6F"/>
    <w:rsid w:val="0072678C"/>
    <w:rsid w:val="007346FC"/>
    <w:rsid w:val="00734DE4"/>
    <w:rsid w:val="00737B48"/>
    <w:rsid w:val="007411A9"/>
    <w:rsid w:val="007532CA"/>
    <w:rsid w:val="007532E5"/>
    <w:rsid w:val="00756C48"/>
    <w:rsid w:val="007609D0"/>
    <w:rsid w:val="00762F02"/>
    <w:rsid w:val="0076465A"/>
    <w:rsid w:val="00767559"/>
    <w:rsid w:val="007800E3"/>
    <w:rsid w:val="00780410"/>
    <w:rsid w:val="00783626"/>
    <w:rsid w:val="007A6F06"/>
    <w:rsid w:val="007A7561"/>
    <w:rsid w:val="007B2F27"/>
    <w:rsid w:val="007B4E2B"/>
    <w:rsid w:val="007C31EC"/>
    <w:rsid w:val="007D00E3"/>
    <w:rsid w:val="007E2C66"/>
    <w:rsid w:val="007F725D"/>
    <w:rsid w:val="007F73CC"/>
    <w:rsid w:val="007F79D3"/>
    <w:rsid w:val="00800DB9"/>
    <w:rsid w:val="00804FD9"/>
    <w:rsid w:val="008153D4"/>
    <w:rsid w:val="008201C3"/>
    <w:rsid w:val="008278D5"/>
    <w:rsid w:val="008337B8"/>
    <w:rsid w:val="00836FF2"/>
    <w:rsid w:val="00840240"/>
    <w:rsid w:val="00842FDB"/>
    <w:rsid w:val="00846E78"/>
    <w:rsid w:val="00852D0D"/>
    <w:rsid w:val="0085359E"/>
    <w:rsid w:val="00853D6C"/>
    <w:rsid w:val="0086003D"/>
    <w:rsid w:val="0087000D"/>
    <w:rsid w:val="00871F7F"/>
    <w:rsid w:val="00873729"/>
    <w:rsid w:val="008765A8"/>
    <w:rsid w:val="00886A78"/>
    <w:rsid w:val="00895458"/>
    <w:rsid w:val="008955DE"/>
    <w:rsid w:val="0089711A"/>
    <w:rsid w:val="008A0CD3"/>
    <w:rsid w:val="008B72DB"/>
    <w:rsid w:val="008B7EE8"/>
    <w:rsid w:val="008C39F7"/>
    <w:rsid w:val="008C7EEB"/>
    <w:rsid w:val="008D0C4B"/>
    <w:rsid w:val="008D1EC7"/>
    <w:rsid w:val="008E0F8D"/>
    <w:rsid w:val="008E7FCF"/>
    <w:rsid w:val="008F11CC"/>
    <w:rsid w:val="008F23DE"/>
    <w:rsid w:val="00900550"/>
    <w:rsid w:val="0090757F"/>
    <w:rsid w:val="00917ADB"/>
    <w:rsid w:val="009235F1"/>
    <w:rsid w:val="00925CF7"/>
    <w:rsid w:val="00930133"/>
    <w:rsid w:val="0093152E"/>
    <w:rsid w:val="009461AF"/>
    <w:rsid w:val="00955BA9"/>
    <w:rsid w:val="0096136C"/>
    <w:rsid w:val="00965980"/>
    <w:rsid w:val="00966401"/>
    <w:rsid w:val="00970A31"/>
    <w:rsid w:val="00982427"/>
    <w:rsid w:val="00984DAB"/>
    <w:rsid w:val="009853B6"/>
    <w:rsid w:val="00987DA1"/>
    <w:rsid w:val="009A2941"/>
    <w:rsid w:val="009A5F5D"/>
    <w:rsid w:val="009B7374"/>
    <w:rsid w:val="009C10FB"/>
    <w:rsid w:val="009C17EE"/>
    <w:rsid w:val="009C4F1A"/>
    <w:rsid w:val="009D060E"/>
    <w:rsid w:val="009D2563"/>
    <w:rsid w:val="009D57BC"/>
    <w:rsid w:val="009E5902"/>
    <w:rsid w:val="009F3FEE"/>
    <w:rsid w:val="009F46D5"/>
    <w:rsid w:val="009F5131"/>
    <w:rsid w:val="00A14682"/>
    <w:rsid w:val="00A1562D"/>
    <w:rsid w:val="00A15A2C"/>
    <w:rsid w:val="00A15DED"/>
    <w:rsid w:val="00A16DBB"/>
    <w:rsid w:val="00A17843"/>
    <w:rsid w:val="00A20F21"/>
    <w:rsid w:val="00A21F75"/>
    <w:rsid w:val="00A23336"/>
    <w:rsid w:val="00A26133"/>
    <w:rsid w:val="00A2736D"/>
    <w:rsid w:val="00A33566"/>
    <w:rsid w:val="00A34599"/>
    <w:rsid w:val="00A4027B"/>
    <w:rsid w:val="00A41EE2"/>
    <w:rsid w:val="00A52C05"/>
    <w:rsid w:val="00A54BB8"/>
    <w:rsid w:val="00A60E80"/>
    <w:rsid w:val="00A60FAE"/>
    <w:rsid w:val="00A628A1"/>
    <w:rsid w:val="00A62E05"/>
    <w:rsid w:val="00A64DD1"/>
    <w:rsid w:val="00A657FF"/>
    <w:rsid w:val="00A8436B"/>
    <w:rsid w:val="00A85CDA"/>
    <w:rsid w:val="00A9110C"/>
    <w:rsid w:val="00AA03E6"/>
    <w:rsid w:val="00AB049E"/>
    <w:rsid w:val="00AD1721"/>
    <w:rsid w:val="00AD2785"/>
    <w:rsid w:val="00AD43B5"/>
    <w:rsid w:val="00AD790C"/>
    <w:rsid w:val="00AE4E66"/>
    <w:rsid w:val="00AF2432"/>
    <w:rsid w:val="00B00C6C"/>
    <w:rsid w:val="00B024A3"/>
    <w:rsid w:val="00B02662"/>
    <w:rsid w:val="00B111AE"/>
    <w:rsid w:val="00B118AA"/>
    <w:rsid w:val="00B25BF0"/>
    <w:rsid w:val="00B34720"/>
    <w:rsid w:val="00B37373"/>
    <w:rsid w:val="00B51BA8"/>
    <w:rsid w:val="00B527A4"/>
    <w:rsid w:val="00B543AA"/>
    <w:rsid w:val="00B62666"/>
    <w:rsid w:val="00B73049"/>
    <w:rsid w:val="00B95296"/>
    <w:rsid w:val="00BB2E5F"/>
    <w:rsid w:val="00BC1254"/>
    <w:rsid w:val="00BC2523"/>
    <w:rsid w:val="00BC2C5D"/>
    <w:rsid w:val="00BC4AB5"/>
    <w:rsid w:val="00BE17A3"/>
    <w:rsid w:val="00BE1DC3"/>
    <w:rsid w:val="00BE5A21"/>
    <w:rsid w:val="00BE62E2"/>
    <w:rsid w:val="00BE6961"/>
    <w:rsid w:val="00BE716A"/>
    <w:rsid w:val="00BE756E"/>
    <w:rsid w:val="00BE7715"/>
    <w:rsid w:val="00BF1BCB"/>
    <w:rsid w:val="00BF6F9D"/>
    <w:rsid w:val="00C1147A"/>
    <w:rsid w:val="00C14AD4"/>
    <w:rsid w:val="00C14E48"/>
    <w:rsid w:val="00C16734"/>
    <w:rsid w:val="00C17C27"/>
    <w:rsid w:val="00C23D92"/>
    <w:rsid w:val="00C26B10"/>
    <w:rsid w:val="00C32247"/>
    <w:rsid w:val="00C35372"/>
    <w:rsid w:val="00C36FE2"/>
    <w:rsid w:val="00C428BD"/>
    <w:rsid w:val="00C465C5"/>
    <w:rsid w:val="00C46BB5"/>
    <w:rsid w:val="00C50281"/>
    <w:rsid w:val="00C50B8A"/>
    <w:rsid w:val="00C517E0"/>
    <w:rsid w:val="00C51977"/>
    <w:rsid w:val="00C54767"/>
    <w:rsid w:val="00C54C6E"/>
    <w:rsid w:val="00C63A6E"/>
    <w:rsid w:val="00C63AE1"/>
    <w:rsid w:val="00C64742"/>
    <w:rsid w:val="00C703B3"/>
    <w:rsid w:val="00C721B4"/>
    <w:rsid w:val="00C7241F"/>
    <w:rsid w:val="00C73C1A"/>
    <w:rsid w:val="00C75F0F"/>
    <w:rsid w:val="00C75F25"/>
    <w:rsid w:val="00C77E42"/>
    <w:rsid w:val="00C81237"/>
    <w:rsid w:val="00C8368E"/>
    <w:rsid w:val="00C8658E"/>
    <w:rsid w:val="00C93DC0"/>
    <w:rsid w:val="00CA42EF"/>
    <w:rsid w:val="00CA6B50"/>
    <w:rsid w:val="00CB0342"/>
    <w:rsid w:val="00CB4B4E"/>
    <w:rsid w:val="00CC72BF"/>
    <w:rsid w:val="00CC7394"/>
    <w:rsid w:val="00CD150A"/>
    <w:rsid w:val="00CD160C"/>
    <w:rsid w:val="00CD766C"/>
    <w:rsid w:val="00CE5458"/>
    <w:rsid w:val="00CE6614"/>
    <w:rsid w:val="00CF42A6"/>
    <w:rsid w:val="00CF4695"/>
    <w:rsid w:val="00D01B4F"/>
    <w:rsid w:val="00D0310C"/>
    <w:rsid w:val="00D05886"/>
    <w:rsid w:val="00D06B48"/>
    <w:rsid w:val="00D07E48"/>
    <w:rsid w:val="00D1503F"/>
    <w:rsid w:val="00D22EA1"/>
    <w:rsid w:val="00D3045F"/>
    <w:rsid w:val="00D46233"/>
    <w:rsid w:val="00D52AB8"/>
    <w:rsid w:val="00D72188"/>
    <w:rsid w:val="00D82D74"/>
    <w:rsid w:val="00D86A21"/>
    <w:rsid w:val="00D928E8"/>
    <w:rsid w:val="00D943C5"/>
    <w:rsid w:val="00D968FB"/>
    <w:rsid w:val="00D97DDE"/>
    <w:rsid w:val="00DA13EB"/>
    <w:rsid w:val="00DA2CB1"/>
    <w:rsid w:val="00DA70A3"/>
    <w:rsid w:val="00DA7B60"/>
    <w:rsid w:val="00DB26FD"/>
    <w:rsid w:val="00DC3809"/>
    <w:rsid w:val="00DE290B"/>
    <w:rsid w:val="00DE6B9A"/>
    <w:rsid w:val="00DE7A02"/>
    <w:rsid w:val="00DE7F3E"/>
    <w:rsid w:val="00DF4926"/>
    <w:rsid w:val="00DF4CB1"/>
    <w:rsid w:val="00E009AE"/>
    <w:rsid w:val="00E00F7B"/>
    <w:rsid w:val="00E03435"/>
    <w:rsid w:val="00E06FE4"/>
    <w:rsid w:val="00E07DF8"/>
    <w:rsid w:val="00E1048B"/>
    <w:rsid w:val="00E11807"/>
    <w:rsid w:val="00E154C0"/>
    <w:rsid w:val="00E1674F"/>
    <w:rsid w:val="00E2069F"/>
    <w:rsid w:val="00E206FF"/>
    <w:rsid w:val="00E209EB"/>
    <w:rsid w:val="00E25FCA"/>
    <w:rsid w:val="00E328BA"/>
    <w:rsid w:val="00E332E0"/>
    <w:rsid w:val="00E466AD"/>
    <w:rsid w:val="00E46A74"/>
    <w:rsid w:val="00E5097C"/>
    <w:rsid w:val="00E55CB1"/>
    <w:rsid w:val="00E56CC0"/>
    <w:rsid w:val="00E62414"/>
    <w:rsid w:val="00E651E5"/>
    <w:rsid w:val="00E67544"/>
    <w:rsid w:val="00E67A14"/>
    <w:rsid w:val="00E67BA0"/>
    <w:rsid w:val="00E72102"/>
    <w:rsid w:val="00E737CE"/>
    <w:rsid w:val="00E7478F"/>
    <w:rsid w:val="00E747AA"/>
    <w:rsid w:val="00E81502"/>
    <w:rsid w:val="00E861A9"/>
    <w:rsid w:val="00E9169C"/>
    <w:rsid w:val="00E93B58"/>
    <w:rsid w:val="00E97EB5"/>
    <w:rsid w:val="00EA011A"/>
    <w:rsid w:val="00EA6211"/>
    <w:rsid w:val="00EA7C44"/>
    <w:rsid w:val="00EB27FF"/>
    <w:rsid w:val="00EC3BFD"/>
    <w:rsid w:val="00EC546A"/>
    <w:rsid w:val="00EC636A"/>
    <w:rsid w:val="00EC6B61"/>
    <w:rsid w:val="00ED4EB2"/>
    <w:rsid w:val="00ED5477"/>
    <w:rsid w:val="00EE2E95"/>
    <w:rsid w:val="00EF0B70"/>
    <w:rsid w:val="00EF150E"/>
    <w:rsid w:val="00EF171B"/>
    <w:rsid w:val="00EF33D7"/>
    <w:rsid w:val="00F109E9"/>
    <w:rsid w:val="00F13BF8"/>
    <w:rsid w:val="00F153BD"/>
    <w:rsid w:val="00F25336"/>
    <w:rsid w:val="00F27DB1"/>
    <w:rsid w:val="00F356A6"/>
    <w:rsid w:val="00F43CDC"/>
    <w:rsid w:val="00F54856"/>
    <w:rsid w:val="00F60123"/>
    <w:rsid w:val="00F60846"/>
    <w:rsid w:val="00F63CAB"/>
    <w:rsid w:val="00F64027"/>
    <w:rsid w:val="00F64B36"/>
    <w:rsid w:val="00F85FFF"/>
    <w:rsid w:val="00F92128"/>
    <w:rsid w:val="00F92174"/>
    <w:rsid w:val="00F962E6"/>
    <w:rsid w:val="00F97652"/>
    <w:rsid w:val="00FA467B"/>
    <w:rsid w:val="00FA4C73"/>
    <w:rsid w:val="00FB2B3A"/>
    <w:rsid w:val="00FB30A2"/>
    <w:rsid w:val="00FB3F91"/>
    <w:rsid w:val="00FB4A4E"/>
    <w:rsid w:val="00FC2DA7"/>
    <w:rsid w:val="00FC4391"/>
    <w:rsid w:val="00FC6A3C"/>
    <w:rsid w:val="00FC794B"/>
    <w:rsid w:val="00FD6F1C"/>
    <w:rsid w:val="00FE4F4C"/>
    <w:rsid w:val="00FF1637"/>
    <w:rsid w:val="00FF2DAB"/>
    <w:rsid w:val="00FF33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 w:type="character" w:customStyle="1" w:styleId="navtext1">
    <w:name w:val="navtext1"/>
    <w:basedOn w:val="DefaultParagraphFont"/>
    <w:rsid w:val="0016150D"/>
    <w:rPr>
      <w:rFonts w:ascii="Verdana" w:hAnsi="Verdana" w:hint="default"/>
      <w:b w:val="0"/>
      <w:bCs w:val="0"/>
      <w:color w:val="000000"/>
    </w:rPr>
  </w:style>
  <w:style w:type="paragraph" w:customStyle="1" w:styleId="text--small">
    <w:name w:val="text--small"/>
    <w:basedOn w:val="Normal"/>
    <w:uiPriority w:val="99"/>
    <w:rsid w:val="00FC2DA7"/>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FB2B3A"/>
    <w:pPr>
      <w:spacing w:before="100" w:beforeAutospacing="1" w:after="100" w:afterAutospacing="1" w:line="240" w:lineRule="auto"/>
    </w:pPr>
    <w:rPr>
      <w:rFonts w:ascii="Times New Roman" w:eastAsia="Times New Roman" w:hAnsi="Times New Roman"/>
      <w:sz w:val="24"/>
      <w:szCs w:val="24"/>
    </w:rPr>
  </w:style>
  <w:style w:type="character" w:customStyle="1" w:styleId="search-custom1">
    <w:name w:val="search-custom1"/>
    <w:basedOn w:val="DefaultParagraphFont"/>
    <w:rsid w:val="000E13B6"/>
    <w:rPr>
      <w:color w:val="3636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038187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37323496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527065330">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966205957">
      <w:bodyDiv w:val="1"/>
      <w:marLeft w:val="0"/>
      <w:marRight w:val="0"/>
      <w:marTop w:val="0"/>
      <w:marBottom w:val="0"/>
      <w:divBdr>
        <w:top w:val="none" w:sz="0" w:space="0" w:color="auto"/>
        <w:left w:val="none" w:sz="0" w:space="0" w:color="auto"/>
        <w:bottom w:val="none" w:sz="0" w:space="0" w:color="auto"/>
        <w:right w:val="none" w:sz="0" w:space="0" w:color="auto"/>
      </w:divBdr>
    </w:div>
    <w:div w:id="1016348844">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0731015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25051034">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596547872">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19902451">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ur.org" TargetMode="External"/><Relationship Id="rId18" Type="http://schemas.openxmlformats.org/officeDocument/2006/relationships/hyperlink" Target="https://www2.ed.gov/programs/gaann/applicant.html" TargetMode="External"/><Relationship Id="rId26" Type="http://schemas.openxmlformats.org/officeDocument/2006/relationships/hyperlink" Target="http://tinyurl.com/qbrt8a" TargetMode="External"/><Relationship Id="rId3" Type="http://schemas.openxmlformats.org/officeDocument/2006/relationships/styles" Target="styles.xml"/><Relationship Id="rId21" Type="http://schemas.openxmlformats.org/officeDocument/2006/relationships/hyperlink" Target="https://www.neh.gov/grants/preservation/documenting-endangered-languag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ur.org/conferences_and_events/student_events/ncur_2019/" TargetMode="External"/><Relationship Id="rId17" Type="http://schemas.openxmlformats.org/officeDocument/2006/relationships/hyperlink" Target="http://www.aascu.org/grc/" TargetMode="External"/><Relationship Id="rId25" Type="http://schemas.openxmlformats.org/officeDocument/2006/relationships/hyperlink" Target="http://www.kazanjian.org/grants/apply" TargetMode="External"/><Relationship Id="rId33" Type="http://schemas.openxmlformats.org/officeDocument/2006/relationships/hyperlink" Target="http://www.wpunj.edu/osp/celebrating-awards.html" TargetMode="External"/><Relationship Id="rId2" Type="http://schemas.openxmlformats.org/officeDocument/2006/relationships/numbering" Target="numbering.xml"/><Relationship Id="rId16" Type="http://schemas.openxmlformats.org/officeDocument/2006/relationships/hyperlink" Target="http://www.grants.gov/web/grants/home.html" TargetMode="External"/><Relationship Id="rId20" Type="http://schemas.openxmlformats.org/officeDocument/2006/relationships/hyperlink" Target="http://www.nsf.gov/funding/pgm_summ.jsp?pims_id=5437" TargetMode="External"/><Relationship Id="rId29" Type="http://schemas.openxmlformats.org/officeDocument/2006/relationships/hyperlink" Target="http://www.wpunj.edu/osp/workshops.d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org/conferences_and_events/cur_conference_grants/" TargetMode="External"/><Relationship Id="rId24" Type="http://schemas.openxmlformats.org/officeDocument/2006/relationships/hyperlink" Target="http://www.apa.org/apf/funding/barlow.aspx?tab=2" TargetMode="External"/><Relationship Id="rId32" Type="http://schemas.openxmlformats.org/officeDocument/2006/relationships/hyperlink" Target="http://www.wpunj.edu/osp/narratives-and-budgets.dot" TargetMode="External"/><Relationship Id="rId5" Type="http://schemas.openxmlformats.org/officeDocument/2006/relationships/webSettings" Target="webSettings.xml"/><Relationship Id="rId15" Type="http://schemas.openxmlformats.org/officeDocument/2006/relationships/hyperlink" Target="http://www.aascu.org/grc/gs/" TargetMode="External"/><Relationship Id="rId23" Type="http://schemas.openxmlformats.org/officeDocument/2006/relationships/hyperlink" Target="http://www.cckf.org.tw/en/programs/american" TargetMode="External"/><Relationship Id="rId28" Type="http://schemas.openxmlformats.org/officeDocument/2006/relationships/hyperlink" Target="https://www.neh.gov/grants/education/humanities-connections-implementation-grants" TargetMode="External"/><Relationship Id="rId10" Type="http://schemas.openxmlformats.org/officeDocument/2006/relationships/hyperlink" Target="http://www.wpunj.edu/osp/dui/index.html" TargetMode="External"/><Relationship Id="rId19" Type="http://schemas.openxmlformats.org/officeDocument/2006/relationships/hyperlink" Target="http://www.ams-net.org/index.php" TargetMode="External"/><Relationship Id="rId31" Type="http://schemas.openxmlformats.org/officeDocument/2006/relationships/hyperlink" Target="http://www.wpunj.edu/osp/preparing-proposals.dot"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file:///\\unv.campus.wpunj.edu\wpu-folders\Groups\Sponsored-Programs\DUI\2018\nsfgrantsconferences.com" TargetMode="External"/><Relationship Id="rId22" Type="http://schemas.openxmlformats.org/officeDocument/2006/relationships/hyperlink" Target="http://www.fordlibrarymuseum.gov/library/foundationgrants.asp" TargetMode="External"/><Relationship Id="rId27" Type="http://schemas.openxmlformats.org/officeDocument/2006/relationships/hyperlink" Target="http://www.collegeart.org/programs/publishing-grants/meiss" TargetMode="External"/><Relationship Id="rId30" Type="http://schemas.openxmlformats.org/officeDocument/2006/relationships/hyperlink" Target="http://www.wpunj.edu/osp/irb/index.do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3385B-62D4-4A47-8427-B25D3CB6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15803</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Bravo, Christine</cp:lastModifiedBy>
  <cp:revision>6</cp:revision>
  <cp:lastPrinted>2018-07-30T19:12:00Z</cp:lastPrinted>
  <dcterms:created xsi:type="dcterms:W3CDTF">2018-07-31T17:56:00Z</dcterms:created>
  <dcterms:modified xsi:type="dcterms:W3CDTF">2018-08-01T20:28:00Z</dcterms:modified>
</cp:coreProperties>
</file>